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98A7" w14:textId="4988BFDE" w:rsidR="00E90E49" w:rsidRPr="000C1A77" w:rsidRDefault="00E90E49" w:rsidP="00E35559">
      <w:pPr>
        <w:pStyle w:val="3GPPHeader"/>
        <w:spacing w:after="60"/>
        <w:rPr>
          <w:sz w:val="32"/>
          <w:szCs w:val="32"/>
          <w:highlight w:val="yellow"/>
        </w:rPr>
      </w:pPr>
      <w:r w:rsidRPr="000C1A77">
        <w:t>3GPP TSG-RAN WG</w:t>
      </w:r>
      <w:r w:rsidR="0015455E" w:rsidRPr="000C1A77">
        <w:t>2</w:t>
      </w:r>
      <w:r w:rsidRPr="000C1A77">
        <w:t xml:space="preserve"> </w:t>
      </w:r>
      <w:r w:rsidR="008F1C4E" w:rsidRPr="000C1A77">
        <w:t xml:space="preserve">Meeting </w:t>
      </w:r>
      <w:r w:rsidRPr="000C1A77">
        <w:t>#</w:t>
      </w:r>
      <w:r w:rsidR="0015455E" w:rsidRPr="000C1A77">
        <w:t>11</w:t>
      </w:r>
      <w:r w:rsidR="00185450">
        <w:t>7</w:t>
      </w:r>
      <w:r w:rsidR="00292DA6" w:rsidRPr="000C1A77">
        <w:t>-</w:t>
      </w:r>
      <w:r w:rsidR="00CD6314" w:rsidRPr="000C1A77">
        <w:t>e</w:t>
      </w:r>
      <w:r w:rsidRPr="000C1A77">
        <w:tab/>
      </w:r>
      <w:r w:rsidRPr="000C1A77">
        <w:rPr>
          <w:sz w:val="32"/>
          <w:szCs w:val="32"/>
        </w:rPr>
        <w:t xml:space="preserve">Tdoc </w:t>
      </w:r>
      <w:r w:rsidR="00DF68B7" w:rsidRPr="000C1A77">
        <w:rPr>
          <w:sz w:val="32"/>
          <w:szCs w:val="32"/>
        </w:rPr>
        <w:t>R2-</w:t>
      </w:r>
      <w:r w:rsidR="00781D48" w:rsidRPr="000C1A77">
        <w:rPr>
          <w:sz w:val="32"/>
          <w:szCs w:val="32"/>
        </w:rPr>
        <w:t>2</w:t>
      </w:r>
      <w:r w:rsidR="00781D48">
        <w:rPr>
          <w:sz w:val="32"/>
          <w:szCs w:val="32"/>
        </w:rPr>
        <w:t>20</w:t>
      </w:r>
      <w:r w:rsidR="002D0580">
        <w:rPr>
          <w:sz w:val="32"/>
          <w:szCs w:val="32"/>
        </w:rPr>
        <w:t>3530</w:t>
      </w:r>
    </w:p>
    <w:p w14:paraId="75F40BC4" w14:textId="38874A4B" w:rsidR="00E90E49" w:rsidRPr="000C1A77" w:rsidRDefault="0015455E" w:rsidP="00311702">
      <w:pPr>
        <w:pStyle w:val="3GPPHeader"/>
      </w:pPr>
      <w:r w:rsidRPr="000C1A77">
        <w:t>E</w:t>
      </w:r>
      <w:r w:rsidR="001866A8" w:rsidRPr="000C1A77">
        <w:t>lectronic M</w:t>
      </w:r>
      <w:r w:rsidRPr="000C1A77">
        <w:t>eeting</w:t>
      </w:r>
      <w:r w:rsidR="0027144F" w:rsidRPr="000C1A77">
        <w:t xml:space="preserve">, </w:t>
      </w:r>
      <w:r w:rsidR="00F83A28">
        <w:t>Feb</w:t>
      </w:r>
      <w:r w:rsidR="00934ED1" w:rsidRPr="000C1A77">
        <w:t xml:space="preserve"> </w:t>
      </w:r>
      <w:r w:rsidR="00F83A28">
        <w:t>21</w:t>
      </w:r>
      <w:r w:rsidR="00072976" w:rsidRPr="000C1A77">
        <w:rPr>
          <w:vertAlign w:val="superscript"/>
        </w:rPr>
        <w:t>st</w:t>
      </w:r>
      <w:r w:rsidR="004B6516" w:rsidRPr="000C1A77">
        <w:t xml:space="preserve"> </w:t>
      </w:r>
      <w:r w:rsidR="00F83A28">
        <w:t>–</w:t>
      </w:r>
      <w:r w:rsidR="00523229" w:rsidRPr="000C1A77">
        <w:t xml:space="preserve"> </w:t>
      </w:r>
      <w:r w:rsidR="00F83A28">
        <w:t>March 3</w:t>
      </w:r>
      <w:r w:rsidR="00F83A28">
        <w:rPr>
          <w:vertAlign w:val="superscript"/>
        </w:rPr>
        <w:t>rd</w:t>
      </w:r>
      <w:r w:rsidR="006B7A8D" w:rsidRPr="000C1A77">
        <w:t xml:space="preserve">, </w:t>
      </w:r>
      <w:r w:rsidR="00934ED1" w:rsidRPr="000C1A77">
        <w:t>202</w:t>
      </w:r>
      <w:r w:rsidR="00934ED1">
        <w:t>2</w:t>
      </w:r>
      <w:r w:rsidR="002B2CD4">
        <w:tab/>
      </w:r>
    </w:p>
    <w:p w14:paraId="2E745AE3" w14:textId="77777777" w:rsidR="00E90E49" w:rsidRPr="000C1A77" w:rsidRDefault="00E90E49" w:rsidP="00357380">
      <w:pPr>
        <w:pStyle w:val="3GPPHeader"/>
      </w:pPr>
    </w:p>
    <w:p w14:paraId="40CF7388" w14:textId="3939E54E" w:rsidR="00E90E49" w:rsidRPr="000C1A77" w:rsidRDefault="00E90E49" w:rsidP="00311702">
      <w:pPr>
        <w:pStyle w:val="3GPPHeader"/>
        <w:rPr>
          <w:sz w:val="22"/>
        </w:rPr>
      </w:pPr>
      <w:r w:rsidRPr="000C1A77">
        <w:rPr>
          <w:sz w:val="22"/>
        </w:rPr>
        <w:t>Agenda Item:</w:t>
      </w:r>
      <w:r w:rsidRPr="000C1A77">
        <w:rPr>
          <w:sz w:val="22"/>
        </w:rPr>
        <w:tab/>
      </w:r>
      <w:r w:rsidR="00987105" w:rsidRPr="00660B2B">
        <w:rPr>
          <w:sz w:val="22"/>
        </w:rPr>
        <w:t>9.2.</w:t>
      </w:r>
      <w:r w:rsidR="00264647">
        <w:rPr>
          <w:sz w:val="22"/>
        </w:rPr>
        <w:t>3.2</w:t>
      </w:r>
    </w:p>
    <w:p w14:paraId="719003AB" w14:textId="4F898BD5" w:rsidR="00E90E49" w:rsidRPr="000C1A77" w:rsidRDefault="003D3C45" w:rsidP="00F64C2B">
      <w:pPr>
        <w:pStyle w:val="3GPPHeader"/>
        <w:rPr>
          <w:sz w:val="22"/>
        </w:rPr>
      </w:pPr>
      <w:r w:rsidRPr="000C1A77">
        <w:rPr>
          <w:sz w:val="22"/>
        </w:rPr>
        <w:t>Source:</w:t>
      </w:r>
      <w:r w:rsidR="00E90E49" w:rsidRPr="000C1A77">
        <w:rPr>
          <w:sz w:val="22"/>
        </w:rPr>
        <w:tab/>
      </w:r>
      <w:r w:rsidR="00F64C2B" w:rsidRPr="000C1A77">
        <w:rPr>
          <w:sz w:val="22"/>
        </w:rPr>
        <w:t>Ericsson</w:t>
      </w:r>
      <w:r w:rsidR="00781D48">
        <w:rPr>
          <w:sz w:val="22"/>
        </w:rPr>
        <w:t xml:space="preserve">, </w:t>
      </w:r>
      <w:r w:rsidR="004619E6">
        <w:rPr>
          <w:sz w:val="22"/>
        </w:rPr>
        <w:t>Nokia, Nokia Shanghai Bell, Turkcell, NEC</w:t>
      </w:r>
      <w:r w:rsidR="00500CC0">
        <w:rPr>
          <w:sz w:val="22"/>
        </w:rPr>
        <w:t>, Qualcomm, ZTE</w:t>
      </w:r>
    </w:p>
    <w:p w14:paraId="3CE99A1A" w14:textId="6C10176D" w:rsidR="00E90E49" w:rsidRPr="000C1A77" w:rsidRDefault="003D3C45" w:rsidP="00F95C02">
      <w:pPr>
        <w:pStyle w:val="3GPPHeader"/>
        <w:ind w:left="1700" w:hanging="1700"/>
        <w:rPr>
          <w:sz w:val="22"/>
        </w:rPr>
      </w:pPr>
      <w:r w:rsidRPr="000C1A77">
        <w:rPr>
          <w:sz w:val="22"/>
        </w:rPr>
        <w:t>Title:</w:t>
      </w:r>
      <w:r w:rsidR="00E90E49" w:rsidRPr="000C1A77">
        <w:rPr>
          <w:sz w:val="22"/>
        </w:rPr>
        <w:tab/>
      </w:r>
      <w:r w:rsidR="00781D48">
        <w:rPr>
          <w:sz w:val="22"/>
        </w:rPr>
        <w:t>On GNSS validity duration</w:t>
      </w:r>
      <w:r w:rsidR="002321EC">
        <w:rPr>
          <w:sz w:val="22"/>
        </w:rPr>
        <w:t xml:space="preserve"> reporting</w:t>
      </w:r>
    </w:p>
    <w:p w14:paraId="1C58528E" w14:textId="31C892D0" w:rsidR="00E90E49" w:rsidRPr="0015455E" w:rsidRDefault="00E90E49" w:rsidP="0015455E">
      <w:pPr>
        <w:pStyle w:val="3GPPHeader"/>
        <w:rPr>
          <w:sz w:val="22"/>
        </w:rPr>
      </w:pPr>
      <w:r w:rsidRPr="00CE0424">
        <w:rPr>
          <w:sz w:val="22"/>
        </w:rPr>
        <w:t>Document for:</w:t>
      </w:r>
      <w:r w:rsidRPr="00CE0424">
        <w:rPr>
          <w:sz w:val="22"/>
        </w:rPr>
        <w:tab/>
      </w:r>
      <w:r w:rsidRPr="0015455E">
        <w:rPr>
          <w:sz w:val="22"/>
        </w:rPr>
        <w:t>Discussion, Decision</w:t>
      </w:r>
    </w:p>
    <w:p w14:paraId="3F771B7F" w14:textId="3400F864" w:rsidR="00A43738" w:rsidRDefault="00781D48" w:rsidP="00A43738">
      <w:pPr>
        <w:pStyle w:val="Heading1"/>
      </w:pPr>
      <w:bookmarkStart w:id="0" w:name="_Ref178064866"/>
      <w:r>
        <w:t>GNSS validity duration</w:t>
      </w:r>
    </w:p>
    <w:bookmarkEnd w:id="0"/>
    <w:p w14:paraId="2DAA192A" w14:textId="776554D0" w:rsidR="003308D5" w:rsidRDefault="003308D5" w:rsidP="0015741A">
      <w:pPr>
        <w:jc w:val="both"/>
        <w:rPr>
          <w:rFonts w:ascii="Arial" w:hAnsi="Arial" w:cs="Arial"/>
          <w:sz w:val="20"/>
          <w:szCs w:val="20"/>
        </w:rPr>
      </w:pPr>
      <w:r>
        <w:rPr>
          <w:rFonts w:ascii="Arial" w:hAnsi="Arial" w:cs="Arial"/>
          <w:sz w:val="20"/>
          <w:szCs w:val="20"/>
        </w:rPr>
        <w:t>In RAN1#107</w:t>
      </w:r>
      <w:r w:rsidR="009D20A9">
        <w:rPr>
          <w:rFonts w:ascii="Arial" w:hAnsi="Arial" w:cs="Arial"/>
          <w:sz w:val="20"/>
          <w:szCs w:val="20"/>
        </w:rPr>
        <w:t xml:space="preserve">-e the following was agreed: </w:t>
      </w:r>
    </w:p>
    <w:p w14:paraId="3812F437" w14:textId="77777777" w:rsidR="00304A67" w:rsidRPr="00304A67" w:rsidRDefault="00304A67" w:rsidP="00304A67">
      <w:pPr>
        <w:rPr>
          <w:rFonts w:ascii="Times" w:hAnsi="Times" w:cs="Times New Roman"/>
          <w:b/>
          <w:sz w:val="16"/>
          <w:szCs w:val="18"/>
          <w:lang w:val="en-GB"/>
        </w:rPr>
      </w:pPr>
      <w:r w:rsidRPr="00304A67">
        <w:rPr>
          <w:b/>
          <w:sz w:val="18"/>
          <w:szCs w:val="18"/>
          <w:highlight w:val="green"/>
        </w:rPr>
        <w:t>Agreement</w:t>
      </w:r>
    </w:p>
    <w:p w14:paraId="5C25D098" w14:textId="77777777" w:rsidR="002267D0" w:rsidRPr="00C9355D" w:rsidRDefault="002267D0" w:rsidP="002267D0">
      <w:pPr>
        <w:rPr>
          <w:rFonts w:ascii="Times New Roman" w:hAnsi="Times New Roman"/>
          <w:iCs/>
          <w:sz w:val="18"/>
          <w:szCs w:val="18"/>
        </w:rPr>
      </w:pPr>
      <w:r w:rsidRPr="00C9355D">
        <w:rPr>
          <w:rFonts w:ascii="Times New Roman" w:hAnsi="Times New Roman"/>
          <w:iCs/>
          <w:sz w:val="18"/>
          <w:szCs w:val="18"/>
        </w:rPr>
        <w:t>Send LS to RAN2 to take the following RAN1 agreements into consideration to specify the aspects related to GNSS position validity:</w:t>
      </w:r>
    </w:p>
    <w:p w14:paraId="31C03242" w14:textId="77777777" w:rsidR="002267D0" w:rsidRPr="00C9355D" w:rsidRDefault="002267D0" w:rsidP="002267D0">
      <w:pPr>
        <w:pStyle w:val="ListParagraph"/>
        <w:numPr>
          <w:ilvl w:val="0"/>
          <w:numId w:val="79"/>
        </w:numPr>
        <w:spacing w:line="240" w:lineRule="auto"/>
        <w:rPr>
          <w:rFonts w:ascii="Times New Roman" w:hAnsi="Times New Roman"/>
          <w:iCs/>
          <w:sz w:val="18"/>
          <w:szCs w:val="18"/>
        </w:rPr>
      </w:pPr>
      <w:r w:rsidRPr="00C9355D">
        <w:rPr>
          <w:rFonts w:ascii="Times New Roman" w:hAnsi="Times New Roman"/>
          <w:iCs/>
          <w:sz w:val="18"/>
          <w:szCs w:val="18"/>
        </w:rPr>
        <w:t xml:space="preserve">For sporadic short transmission, UE in RRC_CONNECTED should go back to idle mode and re-acquire a GNSS position fix if GNSS becomes outdated </w:t>
      </w:r>
    </w:p>
    <w:p w14:paraId="3554DC0E" w14:textId="77777777" w:rsidR="002267D0" w:rsidRPr="00C9355D" w:rsidRDefault="002267D0" w:rsidP="002267D0">
      <w:pPr>
        <w:pStyle w:val="ListParagraph"/>
        <w:numPr>
          <w:ilvl w:val="0"/>
          <w:numId w:val="79"/>
        </w:numPr>
        <w:spacing w:line="240" w:lineRule="auto"/>
        <w:rPr>
          <w:rFonts w:ascii="Times New Roman" w:hAnsi="Times New Roman"/>
          <w:iCs/>
          <w:sz w:val="18"/>
          <w:szCs w:val="18"/>
        </w:rPr>
      </w:pPr>
      <w:r w:rsidRPr="00C9355D">
        <w:rPr>
          <w:rFonts w:ascii="Times New Roman" w:hAnsi="Times New Roman"/>
          <w:iCs/>
          <w:sz w:val="18"/>
          <w:szCs w:val="18"/>
        </w:rPr>
        <w:t xml:space="preserve">The UE autonomously determines its GNSS validity duration X </w:t>
      </w:r>
      <w:r w:rsidRPr="000F387D">
        <w:rPr>
          <w:rFonts w:ascii="Times New Roman" w:hAnsi="Times New Roman"/>
          <w:iCs/>
          <w:sz w:val="18"/>
          <w:szCs w:val="18"/>
          <w:highlight w:val="yellow"/>
          <w:u w:val="single"/>
        </w:rPr>
        <w:t>and reports information associated with this valid duration to the network via RRC signalling</w:t>
      </w:r>
      <w:r w:rsidRPr="00C9355D">
        <w:rPr>
          <w:rFonts w:ascii="Times New Roman" w:hAnsi="Times New Roman"/>
          <w:iCs/>
          <w:sz w:val="18"/>
          <w:szCs w:val="18"/>
        </w:rPr>
        <w:t>.</w:t>
      </w:r>
    </w:p>
    <w:p w14:paraId="138AC2E8" w14:textId="77777777" w:rsidR="002267D0" w:rsidRPr="00C9355D" w:rsidRDefault="002267D0" w:rsidP="002267D0">
      <w:pPr>
        <w:pStyle w:val="ListParagraph"/>
        <w:numPr>
          <w:ilvl w:val="1"/>
          <w:numId w:val="79"/>
        </w:numPr>
        <w:spacing w:line="240" w:lineRule="auto"/>
        <w:rPr>
          <w:rFonts w:ascii="Times New Roman" w:hAnsi="Times New Roman"/>
          <w:iCs/>
          <w:sz w:val="18"/>
          <w:szCs w:val="18"/>
        </w:rPr>
      </w:pPr>
      <w:r w:rsidRPr="00C9355D">
        <w:rPr>
          <w:rFonts w:ascii="Times New Roman" w:hAnsi="Times New Roman"/>
          <w:iCs/>
          <w:sz w:val="18"/>
          <w:szCs w:val="18"/>
        </w:rPr>
        <w:t>X = {10s, 20s, 30s, 40s, 50s, 60s, 5 min, 10 min, 15 min, 20 min, 25 min, 30 min, 60 min, 90 min, 120 min, infinity}</w:t>
      </w:r>
    </w:p>
    <w:p w14:paraId="4D63EC23" w14:textId="77777777" w:rsidR="002267D0" w:rsidRPr="00C9355D" w:rsidRDefault="002267D0" w:rsidP="002267D0">
      <w:pPr>
        <w:pStyle w:val="ListParagraph"/>
        <w:numPr>
          <w:ilvl w:val="0"/>
          <w:numId w:val="79"/>
        </w:numPr>
        <w:spacing w:line="240" w:lineRule="auto"/>
        <w:rPr>
          <w:rFonts w:ascii="Times New Roman" w:hAnsi="Times New Roman"/>
          <w:iCs/>
          <w:sz w:val="18"/>
          <w:szCs w:val="18"/>
        </w:rPr>
      </w:pPr>
      <w:r w:rsidRPr="00C9355D">
        <w:rPr>
          <w:rFonts w:ascii="Times New Roman" w:hAnsi="Times New Roman"/>
          <w:iCs/>
          <w:sz w:val="18"/>
          <w:szCs w:val="18"/>
        </w:rPr>
        <w:t>Note: The duration of the short transmission is not longer than the “validity timer for UL synchronization” referred to in the WID objective (but which still needs further discussion for specifying further details)</w:t>
      </w:r>
    </w:p>
    <w:p w14:paraId="4D9679A0" w14:textId="77777777" w:rsidR="00077DCC" w:rsidRPr="00304A67" w:rsidRDefault="00077DCC" w:rsidP="00304A67">
      <w:pPr>
        <w:rPr>
          <w:rFonts w:ascii="Calibri" w:hAnsi="Calibri" w:cs="Calibri"/>
          <w:iCs/>
          <w:sz w:val="20"/>
          <w:szCs w:val="18"/>
        </w:rPr>
      </w:pPr>
    </w:p>
    <w:p w14:paraId="551EC214" w14:textId="6CD93BCC" w:rsidR="00246CDC" w:rsidRDefault="00306893" w:rsidP="0015741A">
      <w:pPr>
        <w:jc w:val="both"/>
        <w:rPr>
          <w:rFonts w:ascii="Arial" w:hAnsi="Arial" w:cs="Arial"/>
          <w:sz w:val="20"/>
          <w:szCs w:val="20"/>
        </w:rPr>
      </w:pPr>
      <w:r>
        <w:rPr>
          <w:rFonts w:ascii="Arial" w:hAnsi="Arial" w:cs="Arial"/>
          <w:sz w:val="20"/>
          <w:szCs w:val="20"/>
        </w:rPr>
        <w:t>The LS was received in [</w:t>
      </w:r>
      <w:r w:rsidR="003400EE">
        <w:rPr>
          <w:rFonts w:ascii="Arial" w:hAnsi="Arial" w:cs="Arial"/>
          <w:sz w:val="20"/>
          <w:szCs w:val="20"/>
        </w:rPr>
        <w:t>3</w:t>
      </w:r>
      <w:r>
        <w:rPr>
          <w:rFonts w:ascii="Arial" w:hAnsi="Arial" w:cs="Arial"/>
          <w:sz w:val="20"/>
          <w:szCs w:val="20"/>
        </w:rPr>
        <w:t>] and in the l</w:t>
      </w:r>
      <w:r w:rsidR="00246CDC">
        <w:rPr>
          <w:rFonts w:ascii="Arial" w:hAnsi="Arial" w:cs="Arial"/>
          <w:sz w:val="20"/>
          <w:szCs w:val="20"/>
        </w:rPr>
        <w:t>ast meeting the following was agreed</w:t>
      </w:r>
      <w:r>
        <w:rPr>
          <w:rFonts w:ascii="Arial" w:hAnsi="Arial" w:cs="Arial"/>
          <w:sz w:val="20"/>
          <w:szCs w:val="20"/>
        </w:rPr>
        <w:t xml:space="preserve"> in RAN2</w:t>
      </w:r>
      <w:r w:rsidR="00246CDC">
        <w:rPr>
          <w:rFonts w:ascii="Arial" w:hAnsi="Arial" w:cs="Arial"/>
          <w:sz w:val="20"/>
          <w:szCs w:val="20"/>
        </w:rPr>
        <w:t xml:space="preserve">: </w:t>
      </w:r>
    </w:p>
    <w:p w14:paraId="726236C6" w14:textId="77777777" w:rsidR="00A50945" w:rsidRPr="0017080B" w:rsidRDefault="00A50945" w:rsidP="00A50945">
      <w:pPr>
        <w:pStyle w:val="Agreement"/>
        <w:tabs>
          <w:tab w:val="num" w:pos="1619"/>
        </w:tabs>
        <w:ind w:left="1619"/>
      </w:pPr>
      <w:r w:rsidRPr="0017080B">
        <w:t>UE need to have a valid GNSS fix before going to connected. RAN2 assumes that the UE may need to re-aquire the GNSS fix right before establishing the connection</w:t>
      </w:r>
      <w:r>
        <w:t xml:space="preserve"> (regardless if previously valid or not)</w:t>
      </w:r>
      <w:r w:rsidRPr="0017080B">
        <w:t xml:space="preserve">, if needed to avoid interruption during the connection. </w:t>
      </w:r>
    </w:p>
    <w:p w14:paraId="3CDC3A3F" w14:textId="77777777" w:rsidR="00A50945" w:rsidRDefault="00A50945" w:rsidP="00A50945">
      <w:pPr>
        <w:pStyle w:val="Agreement"/>
        <w:tabs>
          <w:tab w:val="num" w:pos="1619"/>
        </w:tabs>
        <w:ind w:left="1619"/>
      </w:pPr>
      <w:r>
        <w:t>When the GNSS fix becomes outdated in RRC_CONNECTED mode, the UE goes to IDLE mode.</w:t>
      </w:r>
    </w:p>
    <w:p w14:paraId="709B85F2" w14:textId="77777777" w:rsidR="00246CDC" w:rsidRDefault="00246CDC" w:rsidP="0015741A">
      <w:pPr>
        <w:jc w:val="both"/>
        <w:rPr>
          <w:rFonts w:ascii="Arial" w:hAnsi="Arial" w:cs="Arial"/>
          <w:sz w:val="20"/>
          <w:szCs w:val="20"/>
        </w:rPr>
      </w:pPr>
    </w:p>
    <w:p w14:paraId="4AD1AC84" w14:textId="16070B2B" w:rsidR="00727EF6" w:rsidRDefault="00F65E0C" w:rsidP="0015741A">
      <w:pPr>
        <w:jc w:val="both"/>
        <w:rPr>
          <w:rFonts w:ascii="Arial" w:hAnsi="Arial" w:cs="Arial"/>
          <w:sz w:val="20"/>
          <w:szCs w:val="20"/>
        </w:rPr>
      </w:pPr>
      <w:r>
        <w:rPr>
          <w:rFonts w:ascii="Arial" w:hAnsi="Arial" w:cs="Arial"/>
          <w:sz w:val="20"/>
          <w:szCs w:val="20"/>
        </w:rPr>
        <w:t xml:space="preserve">Without any knowledge </w:t>
      </w:r>
      <w:r w:rsidR="00C03B13">
        <w:rPr>
          <w:rFonts w:ascii="Arial" w:hAnsi="Arial" w:cs="Arial"/>
          <w:sz w:val="20"/>
          <w:szCs w:val="20"/>
        </w:rPr>
        <w:t xml:space="preserve">of how long </w:t>
      </w:r>
      <w:r w:rsidR="000666E1">
        <w:rPr>
          <w:rFonts w:ascii="Arial" w:hAnsi="Arial" w:cs="Arial"/>
          <w:sz w:val="20"/>
          <w:szCs w:val="20"/>
        </w:rPr>
        <w:t>the UE can be expected to stay in</w:t>
      </w:r>
      <w:r w:rsidR="006624CB">
        <w:rPr>
          <w:rFonts w:ascii="Arial" w:hAnsi="Arial" w:cs="Arial"/>
          <w:sz w:val="20"/>
          <w:szCs w:val="20"/>
        </w:rPr>
        <w:t xml:space="preserve"> connected mode</w:t>
      </w:r>
      <w:r w:rsidR="000666E1">
        <w:rPr>
          <w:rFonts w:ascii="Arial" w:hAnsi="Arial" w:cs="Arial"/>
          <w:sz w:val="20"/>
          <w:szCs w:val="20"/>
        </w:rPr>
        <w:t xml:space="preserve"> there </w:t>
      </w:r>
      <w:r w:rsidR="00E80919">
        <w:rPr>
          <w:rFonts w:ascii="Arial" w:hAnsi="Arial" w:cs="Arial"/>
          <w:sz w:val="20"/>
          <w:szCs w:val="20"/>
        </w:rPr>
        <w:t xml:space="preserve">will be </w:t>
      </w:r>
      <w:r w:rsidR="00BF2BC6">
        <w:rPr>
          <w:rFonts w:ascii="Arial" w:hAnsi="Arial" w:cs="Arial"/>
          <w:sz w:val="20"/>
          <w:szCs w:val="20"/>
        </w:rPr>
        <w:t>significant problems for the network</w:t>
      </w:r>
      <w:r w:rsidR="006624CB">
        <w:rPr>
          <w:rFonts w:ascii="Arial" w:hAnsi="Arial" w:cs="Arial"/>
          <w:sz w:val="20"/>
          <w:szCs w:val="20"/>
        </w:rPr>
        <w:t>.</w:t>
      </w:r>
      <w:r w:rsidR="00133AD0">
        <w:rPr>
          <w:rFonts w:ascii="Arial" w:hAnsi="Arial" w:cs="Arial"/>
          <w:sz w:val="20"/>
          <w:szCs w:val="20"/>
        </w:rPr>
        <w:t xml:space="preserve"> </w:t>
      </w:r>
      <w:r w:rsidR="008D6EC7">
        <w:rPr>
          <w:rFonts w:ascii="Arial" w:hAnsi="Arial" w:cs="Arial"/>
          <w:sz w:val="20"/>
          <w:szCs w:val="20"/>
        </w:rPr>
        <w:t xml:space="preserve">Problem </w:t>
      </w:r>
      <w:r w:rsidR="0067439B">
        <w:rPr>
          <w:rFonts w:ascii="Arial" w:hAnsi="Arial" w:cs="Arial"/>
          <w:sz w:val="20"/>
          <w:szCs w:val="20"/>
        </w:rPr>
        <w:t xml:space="preserve">will </w:t>
      </w:r>
      <w:r w:rsidR="00133AD0">
        <w:rPr>
          <w:rFonts w:ascii="Arial" w:hAnsi="Arial" w:cs="Arial"/>
          <w:sz w:val="20"/>
          <w:szCs w:val="20"/>
        </w:rPr>
        <w:t>occur</w:t>
      </w:r>
      <w:r w:rsidR="0094258B">
        <w:rPr>
          <w:rFonts w:ascii="Arial" w:hAnsi="Arial" w:cs="Arial"/>
          <w:sz w:val="20"/>
          <w:szCs w:val="20"/>
        </w:rPr>
        <w:t xml:space="preserve"> if the GNSS validity </w:t>
      </w:r>
      <w:r w:rsidR="00C73217">
        <w:rPr>
          <w:rFonts w:ascii="Arial" w:hAnsi="Arial" w:cs="Arial"/>
          <w:sz w:val="20"/>
          <w:szCs w:val="20"/>
        </w:rPr>
        <w:t xml:space="preserve">timer </w:t>
      </w:r>
      <w:r w:rsidR="0094258B">
        <w:rPr>
          <w:rFonts w:ascii="Arial" w:hAnsi="Arial" w:cs="Arial"/>
          <w:sz w:val="20"/>
          <w:szCs w:val="20"/>
        </w:rPr>
        <w:t xml:space="preserve">is </w:t>
      </w:r>
      <w:r w:rsidR="0067439B">
        <w:rPr>
          <w:rFonts w:ascii="Arial" w:hAnsi="Arial" w:cs="Arial"/>
          <w:sz w:val="20"/>
          <w:szCs w:val="20"/>
        </w:rPr>
        <w:t xml:space="preserve">set to a low value by the UE </w:t>
      </w:r>
      <w:r w:rsidR="0094258B">
        <w:rPr>
          <w:rFonts w:ascii="Arial" w:hAnsi="Arial" w:cs="Arial"/>
          <w:sz w:val="20"/>
          <w:szCs w:val="20"/>
        </w:rPr>
        <w:t xml:space="preserve">and </w:t>
      </w:r>
      <w:r w:rsidR="00C62B45">
        <w:rPr>
          <w:rFonts w:ascii="Arial" w:hAnsi="Arial" w:cs="Arial"/>
          <w:sz w:val="20"/>
          <w:szCs w:val="20"/>
        </w:rPr>
        <w:t>the UE goes to idle mode</w:t>
      </w:r>
      <w:r w:rsidR="00F24697">
        <w:rPr>
          <w:rFonts w:ascii="Arial" w:hAnsi="Arial" w:cs="Arial"/>
          <w:sz w:val="20"/>
          <w:szCs w:val="20"/>
        </w:rPr>
        <w:t xml:space="preserve"> without the network being aware</w:t>
      </w:r>
      <w:r w:rsidR="00E842D3">
        <w:rPr>
          <w:rFonts w:ascii="Arial" w:hAnsi="Arial" w:cs="Arial"/>
          <w:sz w:val="20"/>
          <w:szCs w:val="20"/>
        </w:rPr>
        <w:t xml:space="preserve"> and the network then attempts to reach the UE. </w:t>
      </w:r>
      <w:r w:rsidR="00D102A9">
        <w:rPr>
          <w:rFonts w:ascii="Arial" w:hAnsi="Arial" w:cs="Arial"/>
          <w:sz w:val="20"/>
          <w:szCs w:val="20"/>
        </w:rPr>
        <w:t>When UE is unreachable</w:t>
      </w:r>
      <w:r w:rsidR="00946A38">
        <w:rPr>
          <w:rFonts w:ascii="Arial" w:hAnsi="Arial" w:cs="Arial"/>
          <w:sz w:val="20"/>
          <w:szCs w:val="20"/>
        </w:rPr>
        <w:t>,</w:t>
      </w:r>
      <w:r w:rsidR="00D102A9">
        <w:rPr>
          <w:rFonts w:ascii="Arial" w:hAnsi="Arial" w:cs="Arial"/>
          <w:sz w:val="20"/>
          <w:szCs w:val="20"/>
        </w:rPr>
        <w:t xml:space="preserve"> it is difficult for the network </w:t>
      </w:r>
      <w:r w:rsidR="008F461A">
        <w:rPr>
          <w:rFonts w:ascii="Arial" w:hAnsi="Arial" w:cs="Arial"/>
          <w:sz w:val="20"/>
          <w:szCs w:val="20"/>
        </w:rPr>
        <w:t xml:space="preserve">to know what to do with the UE resources and there is a risk </w:t>
      </w:r>
      <w:r w:rsidR="004D4E42">
        <w:rPr>
          <w:rFonts w:ascii="Arial" w:hAnsi="Arial" w:cs="Arial"/>
          <w:sz w:val="20"/>
          <w:szCs w:val="20"/>
        </w:rPr>
        <w:t>that significant resources are wasted on UEs that have gone to idle mode.</w:t>
      </w:r>
      <w:r w:rsidR="009F39F2">
        <w:rPr>
          <w:rFonts w:ascii="Arial" w:hAnsi="Arial" w:cs="Arial"/>
          <w:sz w:val="20"/>
          <w:szCs w:val="20"/>
        </w:rPr>
        <w:t xml:space="preserve"> If the network has knowledge of the</w:t>
      </w:r>
      <w:r w:rsidR="00FB11EF">
        <w:rPr>
          <w:rFonts w:ascii="Arial" w:hAnsi="Arial" w:cs="Arial"/>
          <w:sz w:val="20"/>
          <w:szCs w:val="20"/>
        </w:rPr>
        <w:t xml:space="preserve"> remaining</w:t>
      </w:r>
      <w:r w:rsidR="009F39F2">
        <w:rPr>
          <w:rFonts w:ascii="Arial" w:hAnsi="Arial" w:cs="Arial"/>
          <w:sz w:val="20"/>
          <w:szCs w:val="20"/>
        </w:rPr>
        <w:t xml:space="preserve"> GNSS validity duration, the network knows how to schedule the UE</w:t>
      </w:r>
      <w:r w:rsidR="006D0615">
        <w:rPr>
          <w:rFonts w:ascii="Arial" w:hAnsi="Arial" w:cs="Arial"/>
          <w:sz w:val="20"/>
          <w:szCs w:val="20"/>
        </w:rPr>
        <w:t>s with short validity durations</w:t>
      </w:r>
      <w:r w:rsidR="00261677">
        <w:rPr>
          <w:rFonts w:ascii="Arial" w:hAnsi="Arial" w:cs="Arial"/>
          <w:sz w:val="20"/>
          <w:szCs w:val="20"/>
        </w:rPr>
        <w:t xml:space="preserve"> and when to either perform RRC release </w:t>
      </w:r>
      <w:r w:rsidR="001B1454">
        <w:rPr>
          <w:rFonts w:ascii="Arial" w:hAnsi="Arial" w:cs="Arial"/>
          <w:sz w:val="20"/>
          <w:szCs w:val="20"/>
        </w:rPr>
        <w:t>or when to release the UE resources as the UE will not come back</w:t>
      </w:r>
      <w:r w:rsidR="00DA0D59">
        <w:rPr>
          <w:rFonts w:ascii="Arial" w:hAnsi="Arial" w:cs="Arial"/>
          <w:sz w:val="20"/>
          <w:szCs w:val="20"/>
        </w:rPr>
        <w:t xml:space="preserve"> when </w:t>
      </w:r>
      <w:r w:rsidR="00A67C1D">
        <w:rPr>
          <w:rFonts w:ascii="Arial" w:hAnsi="Arial" w:cs="Arial"/>
          <w:sz w:val="20"/>
          <w:szCs w:val="20"/>
        </w:rPr>
        <w:t xml:space="preserve">autonomously going to </w:t>
      </w:r>
      <w:r w:rsidR="007E14A5">
        <w:rPr>
          <w:rFonts w:ascii="Arial" w:hAnsi="Arial" w:cs="Arial"/>
          <w:sz w:val="20"/>
          <w:szCs w:val="20"/>
        </w:rPr>
        <w:t>idle mode</w:t>
      </w:r>
      <w:r w:rsidR="007B65B9">
        <w:rPr>
          <w:rFonts w:ascii="Arial" w:hAnsi="Arial" w:cs="Arial"/>
          <w:sz w:val="20"/>
          <w:szCs w:val="20"/>
        </w:rPr>
        <w:t>, up to eNB implementation</w:t>
      </w:r>
      <w:r w:rsidR="001B1454">
        <w:rPr>
          <w:rFonts w:ascii="Arial" w:hAnsi="Arial" w:cs="Arial"/>
          <w:sz w:val="20"/>
          <w:szCs w:val="20"/>
        </w:rPr>
        <w:t>.</w:t>
      </w:r>
      <w:r w:rsidR="004D4E42">
        <w:rPr>
          <w:rFonts w:ascii="Arial" w:hAnsi="Arial" w:cs="Arial"/>
          <w:sz w:val="20"/>
          <w:szCs w:val="20"/>
        </w:rPr>
        <w:t xml:space="preserve"> </w:t>
      </w:r>
      <w:r w:rsidR="00946A38">
        <w:rPr>
          <w:rFonts w:ascii="Arial" w:hAnsi="Arial" w:cs="Arial"/>
          <w:sz w:val="20"/>
          <w:szCs w:val="20"/>
        </w:rPr>
        <w:t xml:space="preserve">In addition to </w:t>
      </w:r>
      <w:r w:rsidR="007824DD">
        <w:rPr>
          <w:rFonts w:ascii="Arial" w:hAnsi="Arial" w:cs="Arial"/>
          <w:sz w:val="20"/>
          <w:szCs w:val="20"/>
        </w:rPr>
        <w:t xml:space="preserve">the challenges </w:t>
      </w:r>
      <w:r w:rsidR="00946A38">
        <w:rPr>
          <w:rFonts w:ascii="Arial" w:hAnsi="Arial" w:cs="Arial"/>
          <w:sz w:val="20"/>
          <w:szCs w:val="20"/>
        </w:rPr>
        <w:t xml:space="preserve">posed by </w:t>
      </w:r>
      <w:r w:rsidR="007824DD">
        <w:rPr>
          <w:rFonts w:ascii="Arial" w:hAnsi="Arial" w:cs="Arial"/>
          <w:sz w:val="20"/>
          <w:szCs w:val="20"/>
        </w:rPr>
        <w:t xml:space="preserve">either moving cells in LEO or large propagation delays in GEO and </w:t>
      </w:r>
      <w:r w:rsidR="00946A38">
        <w:rPr>
          <w:rFonts w:ascii="Arial" w:hAnsi="Arial" w:cs="Arial"/>
          <w:sz w:val="20"/>
          <w:szCs w:val="20"/>
        </w:rPr>
        <w:t xml:space="preserve">the behaviour at </w:t>
      </w:r>
      <w:r w:rsidR="007824DD">
        <w:rPr>
          <w:rFonts w:ascii="Arial" w:hAnsi="Arial" w:cs="Arial"/>
          <w:sz w:val="20"/>
          <w:szCs w:val="20"/>
        </w:rPr>
        <w:t xml:space="preserve">uplink sync validity timer </w:t>
      </w:r>
      <w:r w:rsidR="00946A38">
        <w:rPr>
          <w:rFonts w:ascii="Arial" w:hAnsi="Arial" w:cs="Arial"/>
          <w:sz w:val="20"/>
          <w:szCs w:val="20"/>
        </w:rPr>
        <w:t xml:space="preserve">expiry, </w:t>
      </w:r>
      <w:r w:rsidR="007824DD">
        <w:rPr>
          <w:rFonts w:ascii="Arial" w:hAnsi="Arial" w:cs="Arial"/>
          <w:sz w:val="20"/>
          <w:szCs w:val="20"/>
        </w:rPr>
        <w:t xml:space="preserve">this has </w:t>
      </w:r>
      <w:r w:rsidR="00260610">
        <w:rPr>
          <w:rFonts w:ascii="Arial" w:hAnsi="Arial" w:cs="Arial"/>
          <w:sz w:val="20"/>
          <w:szCs w:val="20"/>
        </w:rPr>
        <w:t xml:space="preserve">the potential of making network operations very challenging. </w:t>
      </w:r>
    </w:p>
    <w:p w14:paraId="6BE46487" w14:textId="70632289" w:rsidR="007B01C4" w:rsidRPr="007C453A" w:rsidRDefault="00871EBE" w:rsidP="007B01C4">
      <w:pPr>
        <w:pStyle w:val="Observation"/>
        <w:rPr>
          <w:sz w:val="20"/>
          <w:szCs w:val="20"/>
        </w:rPr>
      </w:pPr>
      <w:bookmarkStart w:id="1" w:name="_Toc95771137"/>
      <w:bookmarkStart w:id="2" w:name="_Toc95838963"/>
      <w:r>
        <w:rPr>
          <w:rFonts w:eastAsia="SimSun" w:cs="Arial"/>
          <w:sz w:val="20"/>
          <w:szCs w:val="20"/>
        </w:rPr>
        <w:t xml:space="preserve">Not being aware of GNSS validity duration would make </w:t>
      </w:r>
      <w:r w:rsidR="005F426D">
        <w:rPr>
          <w:rFonts w:eastAsia="SimSun" w:cs="Arial"/>
          <w:sz w:val="20"/>
          <w:szCs w:val="20"/>
        </w:rPr>
        <w:t>IoT NTN</w:t>
      </w:r>
      <w:r>
        <w:rPr>
          <w:rFonts w:eastAsia="SimSun" w:cs="Arial"/>
          <w:sz w:val="20"/>
          <w:szCs w:val="20"/>
        </w:rPr>
        <w:t xml:space="preserve"> challenging for network operations</w:t>
      </w:r>
      <w:r w:rsidR="007B01C4" w:rsidRPr="007C453A">
        <w:rPr>
          <w:rFonts w:eastAsia="SimSun" w:cs="Arial"/>
          <w:sz w:val="20"/>
          <w:szCs w:val="20"/>
        </w:rPr>
        <w:t>.</w:t>
      </w:r>
      <w:bookmarkEnd w:id="1"/>
      <w:bookmarkEnd w:id="2"/>
    </w:p>
    <w:p w14:paraId="0CA3A4D4" w14:textId="6DD3DCC2" w:rsidR="0010044D" w:rsidRDefault="00E36141" w:rsidP="0015741A">
      <w:pPr>
        <w:jc w:val="both"/>
        <w:rPr>
          <w:rFonts w:ascii="Arial" w:hAnsi="Arial" w:cs="Arial"/>
          <w:sz w:val="20"/>
          <w:szCs w:val="20"/>
        </w:rPr>
      </w:pPr>
      <w:r>
        <w:rPr>
          <w:rFonts w:ascii="Arial" w:hAnsi="Arial" w:cs="Arial"/>
          <w:sz w:val="20"/>
          <w:szCs w:val="20"/>
        </w:rPr>
        <w:lastRenderedPageBreak/>
        <w:t>It is our understanding that</w:t>
      </w:r>
      <w:r w:rsidR="0010044D">
        <w:rPr>
          <w:rFonts w:ascii="Arial" w:hAnsi="Arial" w:cs="Arial"/>
          <w:sz w:val="20"/>
          <w:szCs w:val="20"/>
        </w:rPr>
        <w:t xml:space="preserve"> RAN1 intended for the GNSS validity duration to be reported to the network specifically to </w:t>
      </w:r>
      <w:r w:rsidR="00415440">
        <w:rPr>
          <w:rFonts w:ascii="Arial" w:hAnsi="Arial" w:cs="Arial"/>
          <w:sz w:val="20"/>
          <w:szCs w:val="20"/>
        </w:rPr>
        <w:t>solve the problem of state mismatch and</w:t>
      </w:r>
      <w:r w:rsidR="009814B7">
        <w:rPr>
          <w:rFonts w:ascii="Arial" w:hAnsi="Arial" w:cs="Arial"/>
          <w:sz w:val="20"/>
          <w:szCs w:val="20"/>
        </w:rPr>
        <w:t xml:space="preserve"> </w:t>
      </w:r>
      <w:r w:rsidR="00492377">
        <w:rPr>
          <w:rFonts w:ascii="Arial" w:hAnsi="Arial" w:cs="Arial"/>
          <w:sz w:val="20"/>
          <w:szCs w:val="20"/>
        </w:rPr>
        <w:t>e</w:t>
      </w:r>
      <w:r w:rsidR="009814B7">
        <w:rPr>
          <w:rFonts w:ascii="Arial" w:hAnsi="Arial" w:cs="Arial"/>
          <w:sz w:val="20"/>
          <w:szCs w:val="20"/>
        </w:rPr>
        <w:t>NB</w:t>
      </w:r>
      <w:r w:rsidR="00415440">
        <w:rPr>
          <w:rFonts w:ascii="Arial" w:hAnsi="Arial" w:cs="Arial"/>
          <w:sz w:val="20"/>
          <w:szCs w:val="20"/>
        </w:rPr>
        <w:t xml:space="preserve"> scheduling of a UE</w:t>
      </w:r>
      <w:r w:rsidR="005238A4">
        <w:rPr>
          <w:rFonts w:ascii="Arial" w:hAnsi="Arial" w:cs="Arial"/>
          <w:sz w:val="20"/>
          <w:szCs w:val="20"/>
        </w:rPr>
        <w:t xml:space="preserve"> [4]</w:t>
      </w:r>
      <w:r w:rsidR="00415440">
        <w:rPr>
          <w:rFonts w:ascii="Arial" w:hAnsi="Arial" w:cs="Arial"/>
          <w:sz w:val="20"/>
          <w:szCs w:val="20"/>
        </w:rPr>
        <w:t xml:space="preserve">. Thus we </w:t>
      </w:r>
      <w:r w:rsidR="00F54C86">
        <w:rPr>
          <w:rFonts w:ascii="Arial" w:hAnsi="Arial" w:cs="Arial"/>
          <w:sz w:val="20"/>
          <w:szCs w:val="20"/>
        </w:rPr>
        <w:t xml:space="preserve">believe that the UE shall report the GNSS validity duration to the network. </w:t>
      </w:r>
    </w:p>
    <w:p w14:paraId="63B18D80" w14:textId="1A76641A" w:rsidR="009866EC" w:rsidRDefault="009866EC" w:rsidP="0015741A">
      <w:pPr>
        <w:jc w:val="both"/>
        <w:rPr>
          <w:rFonts w:ascii="Arial" w:hAnsi="Arial" w:cs="Arial"/>
          <w:sz w:val="20"/>
          <w:szCs w:val="20"/>
        </w:rPr>
      </w:pPr>
      <w:r>
        <w:rPr>
          <w:rFonts w:ascii="Arial" w:hAnsi="Arial" w:cs="Arial"/>
          <w:sz w:val="20"/>
          <w:szCs w:val="20"/>
        </w:rPr>
        <w:t>There are several options on how the UE shall report the GNSS validity duration, including in RRC, MAC and what specific messages</w:t>
      </w:r>
      <w:r w:rsidR="005202EF">
        <w:rPr>
          <w:rFonts w:ascii="Arial" w:hAnsi="Arial" w:cs="Arial"/>
          <w:sz w:val="20"/>
          <w:szCs w:val="20"/>
        </w:rPr>
        <w:t xml:space="preserve"> that have been discussed in RAN1 and RAN2</w:t>
      </w:r>
      <w:r>
        <w:rPr>
          <w:rFonts w:ascii="Arial" w:hAnsi="Arial" w:cs="Arial"/>
          <w:sz w:val="20"/>
          <w:szCs w:val="20"/>
        </w:rPr>
        <w:t xml:space="preserve">. These details </w:t>
      </w:r>
      <w:r w:rsidR="007C399F">
        <w:rPr>
          <w:rFonts w:ascii="Arial" w:hAnsi="Arial" w:cs="Arial"/>
          <w:sz w:val="20"/>
          <w:szCs w:val="20"/>
        </w:rPr>
        <w:t xml:space="preserve">remain FFS. </w:t>
      </w:r>
    </w:p>
    <w:p w14:paraId="51D200EB" w14:textId="72952BE6" w:rsidR="00F54C86" w:rsidRPr="00010941" w:rsidRDefault="00F54C86" w:rsidP="00F54C86">
      <w:pPr>
        <w:pStyle w:val="Proposal"/>
        <w:tabs>
          <w:tab w:val="clear" w:pos="1304"/>
        </w:tabs>
        <w:ind w:left="1701" w:hanging="1701"/>
        <w:rPr>
          <w:sz w:val="20"/>
          <w:szCs w:val="20"/>
        </w:rPr>
      </w:pPr>
      <w:bookmarkStart w:id="3" w:name="_Toc95895508"/>
      <w:r>
        <w:rPr>
          <w:rFonts w:cs="Arial"/>
          <w:sz w:val="20"/>
          <w:szCs w:val="20"/>
        </w:rPr>
        <w:t>UE reports</w:t>
      </w:r>
      <w:r w:rsidR="00FB11EF">
        <w:rPr>
          <w:rFonts w:cs="Arial"/>
          <w:sz w:val="20"/>
          <w:szCs w:val="20"/>
        </w:rPr>
        <w:t xml:space="preserve"> remaining</w:t>
      </w:r>
      <w:r>
        <w:rPr>
          <w:rFonts w:cs="Arial"/>
          <w:sz w:val="20"/>
          <w:szCs w:val="20"/>
        </w:rPr>
        <w:t xml:space="preserve"> GNSS validity duration to the network, further details are FFS</w:t>
      </w:r>
      <w:r w:rsidRPr="00010941">
        <w:rPr>
          <w:sz w:val="20"/>
          <w:szCs w:val="20"/>
        </w:rPr>
        <w:t>.</w:t>
      </w:r>
      <w:bookmarkEnd w:id="3"/>
    </w:p>
    <w:p w14:paraId="387B699B" w14:textId="77777777" w:rsidR="0080504C" w:rsidRPr="00A40C4A" w:rsidRDefault="0080504C" w:rsidP="0015741A">
      <w:pPr>
        <w:jc w:val="both"/>
      </w:pPr>
    </w:p>
    <w:p w14:paraId="0D2F473A" w14:textId="3A1E4EA2" w:rsidR="00C32AF1" w:rsidRPr="00192529" w:rsidRDefault="00720803" w:rsidP="00192529">
      <w:pPr>
        <w:pStyle w:val="Heading1"/>
        <w:numPr>
          <w:ilvl w:val="0"/>
          <w:numId w:val="0"/>
        </w:numPr>
        <w:jc w:val="both"/>
      </w:pPr>
      <w:r>
        <w:t>2</w:t>
      </w:r>
      <w:r w:rsidR="00987105">
        <w:tab/>
        <w:t>Conclusion</w:t>
      </w:r>
    </w:p>
    <w:p w14:paraId="78041FC3" w14:textId="0443889F" w:rsidR="001C2A70" w:rsidRPr="007C453A" w:rsidRDefault="001C2A70" w:rsidP="00C32AF1">
      <w:pPr>
        <w:pStyle w:val="BodyText"/>
        <w:rPr>
          <w:b/>
          <w:bCs/>
          <w:sz w:val="20"/>
          <w:szCs w:val="20"/>
        </w:rPr>
      </w:pPr>
      <w:r w:rsidRPr="007C453A">
        <w:rPr>
          <w:sz w:val="20"/>
          <w:szCs w:val="20"/>
        </w:rPr>
        <w:t>The following observations have been made</w:t>
      </w:r>
      <w:r w:rsidR="008E065E" w:rsidRPr="007C453A">
        <w:rPr>
          <w:sz w:val="20"/>
          <w:szCs w:val="20"/>
        </w:rPr>
        <w:t>:</w:t>
      </w:r>
      <w:r w:rsidR="00C93814" w:rsidRPr="007C453A">
        <w:rPr>
          <w:b/>
          <w:bCs/>
          <w:sz w:val="20"/>
          <w:szCs w:val="20"/>
        </w:rPr>
        <w:t xml:space="preserve"> </w:t>
      </w:r>
    </w:p>
    <w:p w14:paraId="53CEA065" w14:textId="45F19387" w:rsidR="005F426D" w:rsidRPr="005F426D" w:rsidRDefault="001C2A70">
      <w:pPr>
        <w:pStyle w:val="TableofFigures"/>
        <w:tabs>
          <w:tab w:val="right" w:leader="dot" w:pos="9629"/>
        </w:tabs>
        <w:rPr>
          <w:rFonts w:asciiTheme="minorHAnsi" w:hAnsiTheme="minorHAnsi"/>
          <w:b w:val="0"/>
          <w:noProof/>
          <w:sz w:val="20"/>
          <w:szCs w:val="20"/>
        </w:rPr>
      </w:pPr>
      <w:r w:rsidRPr="005F426D">
        <w:rPr>
          <w:b w:val="0"/>
          <w:bCs/>
          <w:sz w:val="20"/>
          <w:szCs w:val="20"/>
        </w:rPr>
        <w:fldChar w:fldCharType="begin"/>
      </w:r>
      <w:r w:rsidRPr="005F426D">
        <w:rPr>
          <w:b w:val="0"/>
          <w:bCs/>
          <w:sz w:val="20"/>
          <w:szCs w:val="20"/>
        </w:rPr>
        <w:instrText xml:space="preserve"> TOC \f O \n \h \z \t "Observation" \c </w:instrText>
      </w:r>
      <w:r w:rsidRPr="005F426D">
        <w:rPr>
          <w:b w:val="0"/>
          <w:bCs/>
          <w:sz w:val="20"/>
          <w:szCs w:val="20"/>
        </w:rPr>
        <w:fldChar w:fldCharType="separate"/>
      </w:r>
      <w:hyperlink w:anchor="_Toc95838963" w:history="1">
        <w:r w:rsidR="005F426D" w:rsidRPr="005F426D">
          <w:rPr>
            <w:rStyle w:val="Hyperlink"/>
            <w:noProof/>
            <w:sz w:val="20"/>
            <w:szCs w:val="20"/>
          </w:rPr>
          <w:t>Observation 1</w:t>
        </w:r>
        <w:r w:rsidR="005F426D" w:rsidRPr="005F426D">
          <w:rPr>
            <w:rFonts w:asciiTheme="minorHAnsi" w:hAnsiTheme="minorHAnsi"/>
            <w:b w:val="0"/>
            <w:noProof/>
            <w:sz w:val="20"/>
            <w:szCs w:val="20"/>
          </w:rPr>
          <w:tab/>
        </w:r>
        <w:r w:rsidR="005F426D" w:rsidRPr="005F426D">
          <w:rPr>
            <w:rStyle w:val="Hyperlink"/>
            <w:rFonts w:eastAsia="SimSun" w:cs="Arial"/>
            <w:noProof/>
            <w:sz w:val="20"/>
            <w:szCs w:val="20"/>
          </w:rPr>
          <w:t>Not being aware of GNSS validity duration would make IoT NTN challenging for network operations.</w:t>
        </w:r>
      </w:hyperlink>
    </w:p>
    <w:p w14:paraId="1D17AB1F" w14:textId="38EC1723" w:rsidR="003D294E" w:rsidRDefault="001C2A70" w:rsidP="00C32AF1">
      <w:pPr>
        <w:pStyle w:val="BodyText"/>
        <w:rPr>
          <w:b/>
          <w:bCs/>
          <w:sz w:val="20"/>
          <w:szCs w:val="20"/>
        </w:rPr>
      </w:pPr>
      <w:r w:rsidRPr="005F426D">
        <w:rPr>
          <w:b/>
          <w:bCs/>
          <w:sz w:val="20"/>
          <w:szCs w:val="20"/>
        </w:rPr>
        <w:fldChar w:fldCharType="end"/>
      </w:r>
    </w:p>
    <w:p w14:paraId="49C04D9F" w14:textId="3CAA4777" w:rsidR="001C2A70" w:rsidRPr="00192529" w:rsidRDefault="008E065E" w:rsidP="00C32AF1">
      <w:pPr>
        <w:pStyle w:val="BodyText"/>
        <w:rPr>
          <w:sz w:val="20"/>
          <w:szCs w:val="20"/>
        </w:rPr>
      </w:pPr>
      <w:r w:rsidRPr="007C453A">
        <w:rPr>
          <w:sz w:val="20"/>
          <w:szCs w:val="20"/>
        </w:rPr>
        <w:t xml:space="preserve">Based on the discussion in </w:t>
      </w:r>
      <w:r w:rsidR="007729A2" w:rsidRPr="007C453A">
        <w:rPr>
          <w:sz w:val="20"/>
          <w:szCs w:val="20"/>
        </w:rPr>
        <w:t xml:space="preserve">the previous </w:t>
      </w:r>
      <w:r w:rsidRPr="007C453A">
        <w:rPr>
          <w:sz w:val="20"/>
          <w:szCs w:val="20"/>
        </w:rPr>
        <w:t>section</w:t>
      </w:r>
      <w:r w:rsidR="007729A2" w:rsidRPr="007C453A">
        <w:rPr>
          <w:sz w:val="20"/>
          <w:szCs w:val="20"/>
        </w:rPr>
        <w:t>s</w:t>
      </w:r>
      <w:r w:rsidRPr="007C453A">
        <w:rPr>
          <w:sz w:val="20"/>
          <w:szCs w:val="20"/>
        </w:rPr>
        <w:t xml:space="preserve"> we propose the following:</w:t>
      </w:r>
    </w:p>
    <w:p w14:paraId="5E0749E7" w14:textId="6FC8D71A" w:rsidR="00FB11EF" w:rsidRPr="00FB11EF" w:rsidRDefault="006E1C82">
      <w:pPr>
        <w:pStyle w:val="TableofFigures"/>
        <w:tabs>
          <w:tab w:val="right" w:leader="dot" w:pos="9629"/>
        </w:tabs>
        <w:rPr>
          <w:rFonts w:asciiTheme="minorHAnsi" w:hAnsiTheme="minorHAnsi"/>
          <w:b w:val="0"/>
          <w:noProof/>
          <w:sz w:val="20"/>
          <w:szCs w:val="20"/>
        </w:rPr>
      </w:pPr>
      <w:r w:rsidRPr="00FB11EF">
        <w:rPr>
          <w:b w:val="0"/>
          <w:bCs/>
          <w:sz w:val="20"/>
          <w:szCs w:val="20"/>
        </w:rPr>
        <w:fldChar w:fldCharType="begin"/>
      </w:r>
      <w:r w:rsidRPr="00FB11EF">
        <w:rPr>
          <w:b w:val="0"/>
          <w:bCs/>
          <w:sz w:val="20"/>
          <w:szCs w:val="20"/>
        </w:rPr>
        <w:instrText xml:space="preserve"> TOC \n \h \z \t "Proposal" \c </w:instrText>
      </w:r>
      <w:r w:rsidRPr="00FB11EF">
        <w:rPr>
          <w:b w:val="0"/>
          <w:bCs/>
          <w:sz w:val="20"/>
          <w:szCs w:val="20"/>
        </w:rPr>
        <w:fldChar w:fldCharType="separate"/>
      </w:r>
      <w:hyperlink w:anchor="_Toc95895508" w:history="1">
        <w:r w:rsidR="00FB11EF" w:rsidRPr="00FB11EF">
          <w:rPr>
            <w:rStyle w:val="Hyperlink"/>
            <w:noProof/>
            <w:sz w:val="20"/>
            <w:szCs w:val="20"/>
          </w:rPr>
          <w:t>Proposal 1</w:t>
        </w:r>
        <w:r w:rsidR="00FB11EF" w:rsidRPr="00FB11EF">
          <w:rPr>
            <w:rFonts w:asciiTheme="minorHAnsi" w:hAnsiTheme="minorHAnsi"/>
            <w:b w:val="0"/>
            <w:noProof/>
            <w:sz w:val="20"/>
            <w:szCs w:val="20"/>
          </w:rPr>
          <w:tab/>
        </w:r>
        <w:r w:rsidR="00FB11EF" w:rsidRPr="00FB11EF">
          <w:rPr>
            <w:rStyle w:val="Hyperlink"/>
            <w:rFonts w:cs="Arial"/>
            <w:noProof/>
            <w:sz w:val="20"/>
            <w:szCs w:val="20"/>
          </w:rPr>
          <w:t>UE reports remaining GNSS validity duration to the network, further details are FFS</w:t>
        </w:r>
        <w:r w:rsidR="00FB11EF" w:rsidRPr="00FB11EF">
          <w:rPr>
            <w:rStyle w:val="Hyperlink"/>
            <w:noProof/>
            <w:sz w:val="20"/>
            <w:szCs w:val="20"/>
          </w:rPr>
          <w:t>.</w:t>
        </w:r>
      </w:hyperlink>
    </w:p>
    <w:p w14:paraId="26EBCCF9" w14:textId="5E56C517" w:rsidR="00C01F33" w:rsidRPr="009C2D28" w:rsidRDefault="006E1C82" w:rsidP="00C32AF1">
      <w:pPr>
        <w:pStyle w:val="BodyText"/>
        <w:rPr>
          <w:b/>
          <w:bCs/>
        </w:rPr>
      </w:pPr>
      <w:r w:rsidRPr="00FB11EF">
        <w:rPr>
          <w:b/>
          <w:bCs/>
          <w:sz w:val="20"/>
          <w:szCs w:val="20"/>
        </w:rPr>
        <w:fldChar w:fldCharType="end"/>
      </w:r>
    </w:p>
    <w:p w14:paraId="3F23459F" w14:textId="2F3AE529" w:rsidR="00F507D1" w:rsidRPr="00CE0424" w:rsidRDefault="00720803" w:rsidP="00A5368B">
      <w:pPr>
        <w:pStyle w:val="Heading1"/>
        <w:numPr>
          <w:ilvl w:val="0"/>
          <w:numId w:val="0"/>
        </w:numPr>
        <w:jc w:val="both"/>
      </w:pPr>
      <w:bookmarkStart w:id="4" w:name="_In-sequence_SDU_delivery"/>
      <w:bookmarkEnd w:id="4"/>
      <w:proofErr w:type="gramStart"/>
      <w:r>
        <w:t>3</w:t>
      </w:r>
      <w:r w:rsidR="007755A0">
        <w:t xml:space="preserve">  </w:t>
      </w:r>
      <w:r w:rsidR="00F507D1" w:rsidRPr="00CE0424">
        <w:t>References</w:t>
      </w:r>
      <w:proofErr w:type="gramEnd"/>
    </w:p>
    <w:bookmarkStart w:id="5" w:name="_Ref49798330"/>
    <w:bookmarkStart w:id="6" w:name="_Ref45286859"/>
    <w:bookmarkStart w:id="7" w:name="_Ref174151459"/>
    <w:bookmarkStart w:id="8" w:name="_Ref189809556"/>
    <w:p w14:paraId="6415B089" w14:textId="2B618167" w:rsidR="00C55032" w:rsidRPr="007C453A" w:rsidRDefault="00820D99" w:rsidP="00C55032">
      <w:pPr>
        <w:pStyle w:val="Reference"/>
        <w:rPr>
          <w:sz w:val="20"/>
          <w:szCs w:val="20"/>
        </w:rPr>
      </w:pPr>
      <w:r>
        <w:rPr>
          <w:sz w:val="20"/>
          <w:szCs w:val="20"/>
        </w:rPr>
        <w:fldChar w:fldCharType="begin"/>
      </w:r>
      <w:r>
        <w:rPr>
          <w:sz w:val="20"/>
          <w:szCs w:val="20"/>
        </w:rPr>
        <w:instrText xml:space="preserve"> HYPERLINK "https://www.3gpp.org/ftp/TSG_RAN/TSG_RAN/TSGR_90e/Docs/RP-202689.zip" </w:instrText>
      </w:r>
      <w:r>
        <w:rPr>
          <w:sz w:val="20"/>
          <w:szCs w:val="20"/>
        </w:rPr>
        <w:fldChar w:fldCharType="separate"/>
      </w:r>
      <w:r w:rsidR="00C55032" w:rsidRPr="00820D99">
        <w:rPr>
          <w:rStyle w:val="Hyperlink"/>
          <w:sz w:val="20"/>
          <w:szCs w:val="20"/>
        </w:rPr>
        <w:t>RP-202689</w:t>
      </w:r>
      <w:r>
        <w:rPr>
          <w:sz w:val="20"/>
          <w:szCs w:val="20"/>
        </w:rPr>
        <w:fldChar w:fldCharType="end"/>
      </w:r>
      <w:r w:rsidR="00C55032" w:rsidRPr="007C453A">
        <w:rPr>
          <w:sz w:val="20"/>
          <w:szCs w:val="20"/>
        </w:rPr>
        <w:t>, Study on NB-IoT/eMTC support for Non-terrestrial Network, RAN#90-e, Dec 2020</w:t>
      </w:r>
      <w:bookmarkEnd w:id="5"/>
      <w:r w:rsidR="00C55032" w:rsidRPr="007C453A">
        <w:rPr>
          <w:sz w:val="20"/>
          <w:szCs w:val="20"/>
        </w:rPr>
        <w:t>.</w:t>
      </w:r>
      <w:bookmarkEnd w:id="6"/>
      <w:bookmarkEnd w:id="7"/>
      <w:bookmarkEnd w:id="8"/>
    </w:p>
    <w:p w14:paraId="73503AD3" w14:textId="08FC0362" w:rsidR="007B470D" w:rsidRDefault="00C55032" w:rsidP="00A5368B">
      <w:pPr>
        <w:pStyle w:val="Reference"/>
        <w:rPr>
          <w:sz w:val="20"/>
          <w:szCs w:val="20"/>
        </w:rPr>
      </w:pPr>
      <w:bookmarkStart w:id="9" w:name="_Ref49798325"/>
      <w:r w:rsidRPr="007C453A">
        <w:rPr>
          <w:sz w:val="20"/>
          <w:szCs w:val="20"/>
        </w:rPr>
        <w:t>TR 38.821, Solutions for NR to support Non-terrestrial Networks (NTN), 3GPP, V16.0.0, Jan 2016.</w:t>
      </w:r>
      <w:bookmarkEnd w:id="9"/>
    </w:p>
    <w:p w14:paraId="5CDE6D8A" w14:textId="65048B06" w:rsidR="00DF2724" w:rsidRDefault="002957F2" w:rsidP="00A5368B">
      <w:pPr>
        <w:pStyle w:val="Reference"/>
        <w:rPr>
          <w:sz w:val="20"/>
          <w:szCs w:val="20"/>
        </w:rPr>
      </w:pPr>
      <w:r>
        <w:rPr>
          <w:sz w:val="20"/>
          <w:szCs w:val="20"/>
        </w:rPr>
        <w:t>R2-2200084, LS on GNSS validity duration for IoT NTN,</w:t>
      </w:r>
      <w:r w:rsidR="000367F2">
        <w:rPr>
          <w:sz w:val="20"/>
          <w:szCs w:val="20"/>
        </w:rPr>
        <w:t xml:space="preserve"> 3GPP</w:t>
      </w:r>
      <w:r>
        <w:rPr>
          <w:sz w:val="20"/>
          <w:szCs w:val="20"/>
        </w:rPr>
        <w:t xml:space="preserve"> </w:t>
      </w:r>
      <w:r w:rsidR="000367F2">
        <w:rPr>
          <w:sz w:val="20"/>
          <w:szCs w:val="20"/>
        </w:rPr>
        <w:t>RAN WG1, RAN2#116bis-e, Jan 2022</w:t>
      </w:r>
    </w:p>
    <w:p w14:paraId="6D871582" w14:textId="2D63C694" w:rsidR="00B75F28" w:rsidRPr="00DF2724" w:rsidRDefault="00B75F28" w:rsidP="00A5368B">
      <w:pPr>
        <w:pStyle w:val="Reference"/>
        <w:rPr>
          <w:sz w:val="20"/>
          <w:szCs w:val="20"/>
        </w:rPr>
      </w:pPr>
      <w:r>
        <w:rPr>
          <w:sz w:val="20"/>
          <w:szCs w:val="20"/>
        </w:rPr>
        <w:t>R1-211</w:t>
      </w:r>
      <w:r w:rsidR="006B5EB5">
        <w:rPr>
          <w:sz w:val="20"/>
          <w:szCs w:val="20"/>
        </w:rPr>
        <w:t>2679, Summary #3 of AI 8.15.1 Enhancements to time and frequency synchronization for IoT NTN</w:t>
      </w:r>
      <w:r w:rsidR="000976C7">
        <w:rPr>
          <w:sz w:val="20"/>
          <w:szCs w:val="20"/>
        </w:rPr>
        <w:t xml:space="preserve">, Mediatek, </w:t>
      </w:r>
      <w:r w:rsidR="005F0614">
        <w:rPr>
          <w:sz w:val="20"/>
          <w:szCs w:val="20"/>
        </w:rPr>
        <w:t>RAN1#107-e</w:t>
      </w:r>
      <w:r w:rsidR="00D43B10">
        <w:rPr>
          <w:sz w:val="20"/>
          <w:szCs w:val="20"/>
        </w:rPr>
        <w:t xml:space="preserve">, </w:t>
      </w:r>
      <w:r w:rsidR="00FA24D6">
        <w:rPr>
          <w:sz w:val="20"/>
          <w:szCs w:val="20"/>
        </w:rPr>
        <w:t xml:space="preserve">November 2021. </w:t>
      </w:r>
    </w:p>
    <w:p w14:paraId="773C1719" w14:textId="77777777" w:rsidR="007C00A0" w:rsidRDefault="007C00A0" w:rsidP="00A5368B">
      <w:pPr>
        <w:jc w:val="both"/>
      </w:pPr>
    </w:p>
    <w:p w14:paraId="70BCF238" w14:textId="77777777" w:rsidR="003D76A6" w:rsidRPr="002756DB" w:rsidRDefault="003D76A6" w:rsidP="002756DB"/>
    <w:sectPr w:rsidR="003D76A6" w:rsidRPr="002756D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FE5F9" w14:textId="77777777" w:rsidR="00936D76" w:rsidRDefault="00936D76">
      <w:r>
        <w:separator/>
      </w:r>
    </w:p>
  </w:endnote>
  <w:endnote w:type="continuationSeparator" w:id="0">
    <w:p w14:paraId="5C67D365" w14:textId="77777777" w:rsidR="00936D76" w:rsidRDefault="00936D76">
      <w:r>
        <w:continuationSeparator/>
      </w:r>
    </w:p>
  </w:endnote>
  <w:endnote w:type="continuationNotice" w:id="1">
    <w:p w14:paraId="3F32D0BB" w14:textId="77777777" w:rsidR="00936D76" w:rsidRDefault="00936D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951F2" w14:textId="77777777" w:rsidR="008021EC" w:rsidRDefault="008021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0E7B4" w14:textId="77777777" w:rsidR="00936D76" w:rsidRDefault="00936D76">
      <w:r>
        <w:separator/>
      </w:r>
    </w:p>
  </w:footnote>
  <w:footnote w:type="continuationSeparator" w:id="0">
    <w:p w14:paraId="50C4402D" w14:textId="77777777" w:rsidR="00936D76" w:rsidRDefault="00936D76">
      <w:r>
        <w:continuationSeparator/>
      </w:r>
    </w:p>
  </w:footnote>
  <w:footnote w:type="continuationNotice" w:id="1">
    <w:p w14:paraId="680FAFFC" w14:textId="77777777" w:rsidR="00936D76" w:rsidRDefault="00936D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9FE2" w14:textId="77777777" w:rsidR="008021EC" w:rsidRDefault="008021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BB1A61"/>
    <w:multiLevelType w:val="hybridMultilevel"/>
    <w:tmpl w:val="D3503206"/>
    <w:lvl w:ilvl="0" w:tplc="81CCCD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28D0820"/>
    <w:multiLevelType w:val="hybridMultilevel"/>
    <w:tmpl w:val="1DC2EC6C"/>
    <w:lvl w:ilvl="0" w:tplc="B216846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4B1190F"/>
    <w:multiLevelType w:val="hybridMultilevel"/>
    <w:tmpl w:val="39F82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2811489"/>
    <w:multiLevelType w:val="hybridMultilevel"/>
    <w:tmpl w:val="0D4A1156"/>
    <w:lvl w:ilvl="0" w:tplc="66D6C024">
      <w:start w:val="1"/>
      <w:numFmt w:val="bullet"/>
      <w:lvlText w:val="—"/>
      <w:lvlJc w:val="left"/>
      <w:pPr>
        <w:tabs>
          <w:tab w:val="num" w:pos="720"/>
        </w:tabs>
        <w:ind w:left="720" w:hanging="360"/>
      </w:pPr>
      <w:rPr>
        <w:rFonts w:ascii="Ericsson Hilda Light" w:hAnsi="Ericsson Hilda Light" w:hint="default"/>
      </w:rPr>
    </w:lvl>
    <w:lvl w:ilvl="1" w:tplc="BF72287E">
      <w:start w:val="1"/>
      <w:numFmt w:val="bullet"/>
      <w:lvlText w:val="—"/>
      <w:lvlJc w:val="left"/>
      <w:pPr>
        <w:tabs>
          <w:tab w:val="num" w:pos="1440"/>
        </w:tabs>
        <w:ind w:left="1440" w:hanging="360"/>
      </w:pPr>
      <w:rPr>
        <w:rFonts w:ascii="Ericsson Hilda Light" w:hAnsi="Ericsson Hilda Light" w:hint="default"/>
      </w:rPr>
    </w:lvl>
    <w:lvl w:ilvl="2" w:tplc="D5302E14" w:tentative="1">
      <w:start w:val="1"/>
      <w:numFmt w:val="bullet"/>
      <w:lvlText w:val="—"/>
      <w:lvlJc w:val="left"/>
      <w:pPr>
        <w:tabs>
          <w:tab w:val="num" w:pos="2160"/>
        </w:tabs>
        <w:ind w:left="2160" w:hanging="360"/>
      </w:pPr>
      <w:rPr>
        <w:rFonts w:ascii="Ericsson Hilda Light" w:hAnsi="Ericsson Hilda Light" w:hint="default"/>
      </w:rPr>
    </w:lvl>
    <w:lvl w:ilvl="3" w:tplc="4290EBEE" w:tentative="1">
      <w:start w:val="1"/>
      <w:numFmt w:val="bullet"/>
      <w:lvlText w:val="—"/>
      <w:lvlJc w:val="left"/>
      <w:pPr>
        <w:tabs>
          <w:tab w:val="num" w:pos="2880"/>
        </w:tabs>
        <w:ind w:left="2880" w:hanging="360"/>
      </w:pPr>
      <w:rPr>
        <w:rFonts w:ascii="Ericsson Hilda Light" w:hAnsi="Ericsson Hilda Light" w:hint="default"/>
      </w:rPr>
    </w:lvl>
    <w:lvl w:ilvl="4" w:tplc="BD62E106" w:tentative="1">
      <w:start w:val="1"/>
      <w:numFmt w:val="bullet"/>
      <w:lvlText w:val="—"/>
      <w:lvlJc w:val="left"/>
      <w:pPr>
        <w:tabs>
          <w:tab w:val="num" w:pos="3600"/>
        </w:tabs>
        <w:ind w:left="3600" w:hanging="360"/>
      </w:pPr>
      <w:rPr>
        <w:rFonts w:ascii="Ericsson Hilda Light" w:hAnsi="Ericsson Hilda Light" w:hint="default"/>
      </w:rPr>
    </w:lvl>
    <w:lvl w:ilvl="5" w:tplc="2E2E151E" w:tentative="1">
      <w:start w:val="1"/>
      <w:numFmt w:val="bullet"/>
      <w:lvlText w:val="—"/>
      <w:lvlJc w:val="left"/>
      <w:pPr>
        <w:tabs>
          <w:tab w:val="num" w:pos="4320"/>
        </w:tabs>
        <w:ind w:left="4320" w:hanging="360"/>
      </w:pPr>
      <w:rPr>
        <w:rFonts w:ascii="Ericsson Hilda Light" w:hAnsi="Ericsson Hilda Light" w:hint="default"/>
      </w:rPr>
    </w:lvl>
    <w:lvl w:ilvl="6" w:tplc="6DD63CDE" w:tentative="1">
      <w:start w:val="1"/>
      <w:numFmt w:val="bullet"/>
      <w:lvlText w:val="—"/>
      <w:lvlJc w:val="left"/>
      <w:pPr>
        <w:tabs>
          <w:tab w:val="num" w:pos="5040"/>
        </w:tabs>
        <w:ind w:left="5040" w:hanging="360"/>
      </w:pPr>
      <w:rPr>
        <w:rFonts w:ascii="Ericsson Hilda Light" w:hAnsi="Ericsson Hilda Light" w:hint="default"/>
      </w:rPr>
    </w:lvl>
    <w:lvl w:ilvl="7" w:tplc="79123C26" w:tentative="1">
      <w:start w:val="1"/>
      <w:numFmt w:val="bullet"/>
      <w:lvlText w:val="—"/>
      <w:lvlJc w:val="left"/>
      <w:pPr>
        <w:tabs>
          <w:tab w:val="num" w:pos="5760"/>
        </w:tabs>
        <w:ind w:left="5760" w:hanging="360"/>
      </w:pPr>
      <w:rPr>
        <w:rFonts w:ascii="Ericsson Hilda Light" w:hAnsi="Ericsson Hilda Light" w:hint="default"/>
      </w:rPr>
    </w:lvl>
    <w:lvl w:ilvl="8" w:tplc="11F64A92"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74C7BFD"/>
    <w:multiLevelType w:val="hybridMultilevel"/>
    <w:tmpl w:val="E9645F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75B1102"/>
    <w:multiLevelType w:val="hybridMultilevel"/>
    <w:tmpl w:val="69B00CFC"/>
    <w:lvl w:ilvl="0" w:tplc="4FC0DC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11158C"/>
    <w:multiLevelType w:val="hybridMultilevel"/>
    <w:tmpl w:val="A66CEAE8"/>
    <w:lvl w:ilvl="0" w:tplc="84AC5D4E">
      <w:start w:val="1"/>
      <w:numFmt w:val="bullet"/>
      <w:lvlText w:val="—"/>
      <w:lvlJc w:val="left"/>
      <w:pPr>
        <w:tabs>
          <w:tab w:val="num" w:pos="720"/>
        </w:tabs>
        <w:ind w:left="720" w:hanging="360"/>
      </w:pPr>
      <w:rPr>
        <w:rFonts w:ascii="Ericsson Hilda Light" w:hAnsi="Ericsson Hilda Light" w:hint="default"/>
      </w:rPr>
    </w:lvl>
    <w:lvl w:ilvl="1" w:tplc="09E6FC66">
      <w:start w:val="1"/>
      <w:numFmt w:val="bullet"/>
      <w:lvlText w:val="—"/>
      <w:lvlJc w:val="left"/>
      <w:pPr>
        <w:tabs>
          <w:tab w:val="num" w:pos="1440"/>
        </w:tabs>
        <w:ind w:left="1440" w:hanging="360"/>
      </w:pPr>
      <w:rPr>
        <w:rFonts w:ascii="Ericsson Hilda Light" w:hAnsi="Ericsson Hilda Light" w:hint="default"/>
      </w:rPr>
    </w:lvl>
    <w:lvl w:ilvl="2" w:tplc="68AA99DA">
      <w:start w:val="1"/>
      <w:numFmt w:val="bullet"/>
      <w:lvlText w:val="—"/>
      <w:lvlJc w:val="left"/>
      <w:pPr>
        <w:tabs>
          <w:tab w:val="num" w:pos="2160"/>
        </w:tabs>
        <w:ind w:left="2160" w:hanging="360"/>
      </w:pPr>
      <w:rPr>
        <w:rFonts w:ascii="Ericsson Hilda Light" w:hAnsi="Ericsson Hilda Light" w:hint="default"/>
      </w:rPr>
    </w:lvl>
    <w:lvl w:ilvl="3" w:tplc="D8E20624">
      <w:numFmt w:val="bullet"/>
      <w:lvlText w:val="—"/>
      <w:lvlJc w:val="left"/>
      <w:pPr>
        <w:tabs>
          <w:tab w:val="num" w:pos="2880"/>
        </w:tabs>
        <w:ind w:left="2880" w:hanging="360"/>
      </w:pPr>
      <w:rPr>
        <w:rFonts w:ascii="Ericsson Hilda Light" w:hAnsi="Ericsson Hilda Light" w:hint="default"/>
      </w:rPr>
    </w:lvl>
    <w:lvl w:ilvl="4" w:tplc="D570E638" w:tentative="1">
      <w:start w:val="1"/>
      <w:numFmt w:val="bullet"/>
      <w:lvlText w:val="—"/>
      <w:lvlJc w:val="left"/>
      <w:pPr>
        <w:tabs>
          <w:tab w:val="num" w:pos="3600"/>
        </w:tabs>
        <w:ind w:left="3600" w:hanging="360"/>
      </w:pPr>
      <w:rPr>
        <w:rFonts w:ascii="Ericsson Hilda Light" w:hAnsi="Ericsson Hilda Light" w:hint="default"/>
      </w:rPr>
    </w:lvl>
    <w:lvl w:ilvl="5" w:tplc="AEDA7F12" w:tentative="1">
      <w:start w:val="1"/>
      <w:numFmt w:val="bullet"/>
      <w:lvlText w:val="—"/>
      <w:lvlJc w:val="left"/>
      <w:pPr>
        <w:tabs>
          <w:tab w:val="num" w:pos="4320"/>
        </w:tabs>
        <w:ind w:left="4320" w:hanging="360"/>
      </w:pPr>
      <w:rPr>
        <w:rFonts w:ascii="Ericsson Hilda Light" w:hAnsi="Ericsson Hilda Light" w:hint="default"/>
      </w:rPr>
    </w:lvl>
    <w:lvl w:ilvl="6" w:tplc="4F307668" w:tentative="1">
      <w:start w:val="1"/>
      <w:numFmt w:val="bullet"/>
      <w:lvlText w:val="—"/>
      <w:lvlJc w:val="left"/>
      <w:pPr>
        <w:tabs>
          <w:tab w:val="num" w:pos="5040"/>
        </w:tabs>
        <w:ind w:left="5040" w:hanging="360"/>
      </w:pPr>
      <w:rPr>
        <w:rFonts w:ascii="Ericsson Hilda Light" w:hAnsi="Ericsson Hilda Light" w:hint="default"/>
      </w:rPr>
    </w:lvl>
    <w:lvl w:ilvl="7" w:tplc="E0C80D42" w:tentative="1">
      <w:start w:val="1"/>
      <w:numFmt w:val="bullet"/>
      <w:lvlText w:val="—"/>
      <w:lvlJc w:val="left"/>
      <w:pPr>
        <w:tabs>
          <w:tab w:val="num" w:pos="5760"/>
        </w:tabs>
        <w:ind w:left="5760" w:hanging="360"/>
      </w:pPr>
      <w:rPr>
        <w:rFonts w:ascii="Ericsson Hilda Light" w:hAnsi="Ericsson Hilda Light" w:hint="default"/>
      </w:rPr>
    </w:lvl>
    <w:lvl w:ilvl="8" w:tplc="D8AE1B24"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31467924"/>
    <w:multiLevelType w:val="hybridMultilevel"/>
    <w:tmpl w:val="6D9677F6"/>
    <w:lvl w:ilvl="0" w:tplc="D02220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220132"/>
    <w:multiLevelType w:val="hybridMultilevel"/>
    <w:tmpl w:val="72C0A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6010ADE"/>
    <w:multiLevelType w:val="hybridMultilevel"/>
    <w:tmpl w:val="DFA8ED74"/>
    <w:lvl w:ilvl="0" w:tplc="092E9786">
      <w:start w:val="1"/>
      <w:numFmt w:val="decimal"/>
      <w:lvlText w:val="[%1]"/>
      <w:lvlJc w:val="left"/>
      <w:pPr>
        <w:tabs>
          <w:tab w:val="num" w:pos="360"/>
        </w:tabs>
        <w:ind w:left="357" w:hanging="357"/>
      </w:pPr>
      <w:rPr>
        <w:i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6" w15:restartNumberingAfterBreak="0">
    <w:nsid w:val="3A2E2D5C"/>
    <w:multiLevelType w:val="hybridMultilevel"/>
    <w:tmpl w:val="E272BC04"/>
    <w:lvl w:ilvl="0" w:tplc="7FBE1658">
      <w:start w:val="1"/>
      <w:numFmt w:val="bullet"/>
      <w:lvlText w:val="—"/>
      <w:lvlJc w:val="left"/>
      <w:pPr>
        <w:tabs>
          <w:tab w:val="num" w:pos="360"/>
        </w:tabs>
        <w:ind w:left="360" w:hanging="360"/>
      </w:pPr>
      <w:rPr>
        <w:rFonts w:ascii="Ericsson Hilda Light" w:hAnsi="Ericsson Hilda Light" w:hint="default"/>
      </w:rPr>
    </w:lvl>
    <w:lvl w:ilvl="1" w:tplc="70ACEAF8">
      <w:start w:val="1"/>
      <w:numFmt w:val="bullet"/>
      <w:lvlText w:val="—"/>
      <w:lvlJc w:val="left"/>
      <w:pPr>
        <w:tabs>
          <w:tab w:val="num" w:pos="1080"/>
        </w:tabs>
        <w:ind w:left="1080" w:hanging="360"/>
      </w:pPr>
      <w:rPr>
        <w:rFonts w:ascii="Ericsson Hilda Light" w:hAnsi="Ericsson Hilda Light" w:hint="default"/>
      </w:rPr>
    </w:lvl>
    <w:lvl w:ilvl="2" w:tplc="BCA46C6A">
      <w:numFmt w:val="bullet"/>
      <w:lvlText w:val="—"/>
      <w:lvlJc w:val="left"/>
      <w:pPr>
        <w:tabs>
          <w:tab w:val="num" w:pos="1800"/>
        </w:tabs>
        <w:ind w:left="1800" w:hanging="360"/>
      </w:pPr>
      <w:rPr>
        <w:rFonts w:ascii="Ericsson Hilda Light" w:hAnsi="Ericsson Hilda Light" w:hint="default"/>
      </w:rPr>
    </w:lvl>
    <w:lvl w:ilvl="3" w:tplc="7FE4C824" w:tentative="1">
      <w:start w:val="1"/>
      <w:numFmt w:val="bullet"/>
      <w:lvlText w:val="—"/>
      <w:lvlJc w:val="left"/>
      <w:pPr>
        <w:tabs>
          <w:tab w:val="num" w:pos="2520"/>
        </w:tabs>
        <w:ind w:left="2520" w:hanging="360"/>
      </w:pPr>
      <w:rPr>
        <w:rFonts w:ascii="Ericsson Hilda Light" w:hAnsi="Ericsson Hilda Light" w:hint="default"/>
      </w:rPr>
    </w:lvl>
    <w:lvl w:ilvl="4" w:tplc="8B3C18AE" w:tentative="1">
      <w:start w:val="1"/>
      <w:numFmt w:val="bullet"/>
      <w:lvlText w:val="—"/>
      <w:lvlJc w:val="left"/>
      <w:pPr>
        <w:tabs>
          <w:tab w:val="num" w:pos="3240"/>
        </w:tabs>
        <w:ind w:left="3240" w:hanging="360"/>
      </w:pPr>
      <w:rPr>
        <w:rFonts w:ascii="Ericsson Hilda Light" w:hAnsi="Ericsson Hilda Light" w:hint="default"/>
      </w:rPr>
    </w:lvl>
    <w:lvl w:ilvl="5" w:tplc="5530A548" w:tentative="1">
      <w:start w:val="1"/>
      <w:numFmt w:val="bullet"/>
      <w:lvlText w:val="—"/>
      <w:lvlJc w:val="left"/>
      <w:pPr>
        <w:tabs>
          <w:tab w:val="num" w:pos="3960"/>
        </w:tabs>
        <w:ind w:left="3960" w:hanging="360"/>
      </w:pPr>
      <w:rPr>
        <w:rFonts w:ascii="Ericsson Hilda Light" w:hAnsi="Ericsson Hilda Light" w:hint="default"/>
      </w:rPr>
    </w:lvl>
    <w:lvl w:ilvl="6" w:tplc="6D36360C" w:tentative="1">
      <w:start w:val="1"/>
      <w:numFmt w:val="bullet"/>
      <w:lvlText w:val="—"/>
      <w:lvlJc w:val="left"/>
      <w:pPr>
        <w:tabs>
          <w:tab w:val="num" w:pos="4680"/>
        </w:tabs>
        <w:ind w:left="4680" w:hanging="360"/>
      </w:pPr>
      <w:rPr>
        <w:rFonts w:ascii="Ericsson Hilda Light" w:hAnsi="Ericsson Hilda Light" w:hint="default"/>
      </w:rPr>
    </w:lvl>
    <w:lvl w:ilvl="7" w:tplc="B85C4FDE" w:tentative="1">
      <w:start w:val="1"/>
      <w:numFmt w:val="bullet"/>
      <w:lvlText w:val="—"/>
      <w:lvlJc w:val="left"/>
      <w:pPr>
        <w:tabs>
          <w:tab w:val="num" w:pos="5400"/>
        </w:tabs>
        <w:ind w:left="5400" w:hanging="360"/>
      </w:pPr>
      <w:rPr>
        <w:rFonts w:ascii="Ericsson Hilda Light" w:hAnsi="Ericsson Hilda Light" w:hint="default"/>
      </w:rPr>
    </w:lvl>
    <w:lvl w:ilvl="8" w:tplc="7778A420" w:tentative="1">
      <w:start w:val="1"/>
      <w:numFmt w:val="bullet"/>
      <w:lvlText w:val="—"/>
      <w:lvlJc w:val="left"/>
      <w:pPr>
        <w:tabs>
          <w:tab w:val="num" w:pos="6120"/>
        </w:tabs>
        <w:ind w:left="6120" w:hanging="360"/>
      </w:pPr>
      <w:rPr>
        <w:rFonts w:ascii="Ericsson Hilda Light" w:hAnsi="Ericsson Hilda Light" w:hint="default"/>
      </w:rPr>
    </w:lvl>
  </w:abstractNum>
  <w:abstractNum w:abstractNumId="37" w15:restartNumberingAfterBreak="0">
    <w:nsid w:val="3AA46647"/>
    <w:multiLevelType w:val="hybridMultilevel"/>
    <w:tmpl w:val="F828B85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CE0230C"/>
    <w:multiLevelType w:val="hybridMultilevel"/>
    <w:tmpl w:val="63DA0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41C3240"/>
    <w:multiLevelType w:val="hybridMultilevel"/>
    <w:tmpl w:val="9B28B9C0"/>
    <w:lvl w:ilvl="0" w:tplc="E040B27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5" w15:restartNumberingAfterBreak="0">
    <w:nsid w:val="461E328D"/>
    <w:multiLevelType w:val="hybridMultilevel"/>
    <w:tmpl w:val="DDCC5A62"/>
    <w:lvl w:ilvl="0" w:tplc="33BE7CB0">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8"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1"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5C0315"/>
    <w:multiLevelType w:val="hybridMultilevel"/>
    <w:tmpl w:val="E8B61E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51865B6B"/>
    <w:multiLevelType w:val="hybridMultilevel"/>
    <w:tmpl w:val="D870BF04"/>
    <w:lvl w:ilvl="0" w:tplc="D8D8618E">
      <w:numFmt w:val="bullet"/>
      <w:lvlText w:val="-"/>
      <w:lvlJc w:val="left"/>
      <w:pPr>
        <w:ind w:left="927" w:hanging="360"/>
      </w:pPr>
      <w:rPr>
        <w:rFonts w:ascii="Arial" w:eastAsia="MS Mincho" w:hAnsi="Arial" w:cs="Aria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5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7675F38"/>
    <w:multiLevelType w:val="hybridMultilevel"/>
    <w:tmpl w:val="69B00CFC"/>
    <w:lvl w:ilvl="0" w:tplc="4FC0DC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8" w15:restartNumberingAfterBreak="0">
    <w:nsid w:val="578E269F"/>
    <w:multiLevelType w:val="hybridMultilevel"/>
    <w:tmpl w:val="DB0846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57D439A0"/>
    <w:multiLevelType w:val="hybridMultilevel"/>
    <w:tmpl w:val="CEE4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2" w15:restartNumberingAfterBreak="0">
    <w:nsid w:val="5DC81A69"/>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3" w15:restartNumberingAfterBreak="0">
    <w:nsid w:val="61291B2A"/>
    <w:multiLevelType w:val="hybridMultilevel"/>
    <w:tmpl w:val="9E96480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4"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1A756C"/>
    <w:multiLevelType w:val="hybridMultilevel"/>
    <w:tmpl w:val="DFD211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0" w15:restartNumberingAfterBreak="0">
    <w:nsid w:val="6FD10703"/>
    <w:multiLevelType w:val="hybridMultilevel"/>
    <w:tmpl w:val="4DC01C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2"/>
        </w:tabs>
        <w:ind w:left="-2" w:hanging="360"/>
      </w:pPr>
      <w:rPr>
        <w:rFonts w:ascii="Courier New" w:hAnsi="Courier New" w:cs="Courier New" w:hint="default"/>
      </w:rPr>
    </w:lvl>
    <w:lvl w:ilvl="2" w:tplc="04090005">
      <w:start w:val="1"/>
      <w:numFmt w:val="bullet"/>
      <w:lvlText w:val=""/>
      <w:lvlJc w:val="left"/>
      <w:pPr>
        <w:tabs>
          <w:tab w:val="num" w:pos="718"/>
        </w:tabs>
        <w:ind w:left="718" w:hanging="360"/>
      </w:pPr>
      <w:rPr>
        <w:rFonts w:ascii="Wingdings" w:hAnsi="Wingdings" w:hint="default"/>
      </w:rPr>
    </w:lvl>
    <w:lvl w:ilvl="3" w:tplc="04090001" w:tentative="1">
      <w:start w:val="1"/>
      <w:numFmt w:val="bullet"/>
      <w:lvlText w:val=""/>
      <w:lvlJc w:val="left"/>
      <w:pPr>
        <w:tabs>
          <w:tab w:val="num" w:pos="1438"/>
        </w:tabs>
        <w:ind w:left="1438" w:hanging="360"/>
      </w:pPr>
      <w:rPr>
        <w:rFonts w:ascii="Symbol" w:hAnsi="Symbol" w:hint="default"/>
      </w:rPr>
    </w:lvl>
    <w:lvl w:ilvl="4" w:tplc="04090003" w:tentative="1">
      <w:start w:val="1"/>
      <w:numFmt w:val="bullet"/>
      <w:lvlText w:val="o"/>
      <w:lvlJc w:val="left"/>
      <w:pPr>
        <w:tabs>
          <w:tab w:val="num" w:pos="2158"/>
        </w:tabs>
        <w:ind w:left="2158" w:hanging="360"/>
      </w:pPr>
      <w:rPr>
        <w:rFonts w:ascii="Courier New" w:hAnsi="Courier New" w:cs="Courier New" w:hint="default"/>
      </w:rPr>
    </w:lvl>
    <w:lvl w:ilvl="5" w:tplc="04090005" w:tentative="1">
      <w:start w:val="1"/>
      <w:numFmt w:val="bullet"/>
      <w:lvlText w:val=""/>
      <w:lvlJc w:val="left"/>
      <w:pPr>
        <w:tabs>
          <w:tab w:val="num" w:pos="2878"/>
        </w:tabs>
        <w:ind w:left="2878" w:hanging="360"/>
      </w:pPr>
      <w:rPr>
        <w:rFonts w:ascii="Wingdings" w:hAnsi="Wingdings" w:hint="default"/>
      </w:rPr>
    </w:lvl>
    <w:lvl w:ilvl="6" w:tplc="04090001" w:tentative="1">
      <w:start w:val="1"/>
      <w:numFmt w:val="bullet"/>
      <w:lvlText w:val=""/>
      <w:lvlJc w:val="left"/>
      <w:pPr>
        <w:tabs>
          <w:tab w:val="num" w:pos="3598"/>
        </w:tabs>
        <w:ind w:left="3598" w:hanging="360"/>
      </w:pPr>
      <w:rPr>
        <w:rFonts w:ascii="Symbol" w:hAnsi="Symbol" w:hint="default"/>
      </w:rPr>
    </w:lvl>
    <w:lvl w:ilvl="7" w:tplc="04090003" w:tentative="1">
      <w:start w:val="1"/>
      <w:numFmt w:val="bullet"/>
      <w:lvlText w:val="o"/>
      <w:lvlJc w:val="left"/>
      <w:pPr>
        <w:tabs>
          <w:tab w:val="num" w:pos="4318"/>
        </w:tabs>
        <w:ind w:left="4318" w:hanging="360"/>
      </w:pPr>
      <w:rPr>
        <w:rFonts w:ascii="Courier New" w:hAnsi="Courier New" w:cs="Courier New" w:hint="default"/>
      </w:rPr>
    </w:lvl>
    <w:lvl w:ilvl="8" w:tplc="04090005" w:tentative="1">
      <w:start w:val="1"/>
      <w:numFmt w:val="bullet"/>
      <w:lvlText w:val=""/>
      <w:lvlJc w:val="left"/>
      <w:pPr>
        <w:tabs>
          <w:tab w:val="num" w:pos="5038"/>
        </w:tabs>
        <w:ind w:left="5038" w:hanging="360"/>
      </w:pPr>
      <w:rPr>
        <w:rFonts w:ascii="Wingdings" w:hAnsi="Wingdings" w:hint="default"/>
      </w:rPr>
    </w:lvl>
  </w:abstractNum>
  <w:abstractNum w:abstractNumId="72" w15:restartNumberingAfterBreak="0">
    <w:nsid w:val="709C5F67"/>
    <w:multiLevelType w:val="hybridMultilevel"/>
    <w:tmpl w:val="615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4"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6" w15:restartNumberingAfterBreak="0">
    <w:nsid w:val="762D5F09"/>
    <w:multiLevelType w:val="hybridMultilevel"/>
    <w:tmpl w:val="66EA83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8"/>
  </w:num>
  <w:num w:numId="2">
    <w:abstractNumId w:val="49"/>
  </w:num>
  <w:num w:numId="3">
    <w:abstractNumId w:val="37"/>
  </w:num>
  <w:num w:numId="4">
    <w:abstractNumId w:val="39"/>
  </w:num>
  <w:num w:numId="5">
    <w:abstractNumId w:val="27"/>
  </w:num>
  <w:num w:numId="6">
    <w:abstractNumId w:val="43"/>
  </w:num>
  <w:num w:numId="7">
    <w:abstractNumId w:val="60"/>
  </w:num>
  <w:num w:numId="8">
    <w:abstractNumId w:val="30"/>
  </w:num>
  <w:num w:numId="9">
    <w:abstractNumId w:val="25"/>
  </w:num>
  <w:num w:numId="10">
    <w:abstractNumId w:val="3"/>
  </w:num>
  <w:num w:numId="11">
    <w:abstractNumId w:val="2"/>
  </w:num>
  <w:num w:numId="12">
    <w:abstractNumId w:val="1"/>
  </w:num>
  <w:num w:numId="13">
    <w:abstractNumId w:val="53"/>
  </w:num>
  <w:num w:numId="14">
    <w:abstractNumId w:val="56"/>
  </w:num>
  <w:num w:numId="15">
    <w:abstractNumId w:val="42"/>
  </w:num>
  <w:num w:numId="16">
    <w:abstractNumId w:val="61"/>
  </w:num>
  <w:num w:numId="17">
    <w:abstractNumId w:val="20"/>
  </w:num>
  <w:num w:numId="18">
    <w:abstractNumId w:val="22"/>
  </w:num>
  <w:num w:numId="19">
    <w:abstractNumId w:val="13"/>
  </w:num>
  <w:num w:numId="20">
    <w:abstractNumId w:val="75"/>
  </w:num>
  <w:num w:numId="21">
    <w:abstractNumId w:val="33"/>
  </w:num>
  <w:num w:numId="22">
    <w:abstractNumId w:val="69"/>
  </w:num>
  <w:num w:numId="23">
    <w:abstractNumId w:val="16"/>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67"/>
  </w:num>
  <w:num w:numId="27">
    <w:abstractNumId w:val="4"/>
  </w:num>
  <w:num w:numId="28">
    <w:abstractNumId w:val="6"/>
  </w:num>
  <w:num w:numId="29">
    <w:abstractNumId w:val="51"/>
  </w:num>
  <w:num w:numId="30">
    <w:abstractNumId w:val="12"/>
  </w:num>
  <w:num w:numId="31">
    <w:abstractNumId w:val="59"/>
  </w:num>
  <w:num w:numId="32">
    <w:abstractNumId w:val="76"/>
  </w:num>
  <w:num w:numId="33">
    <w:abstractNumId w:val="44"/>
  </w:num>
  <w:num w:numId="34">
    <w:abstractNumId w:val="37"/>
  </w:num>
  <w:num w:numId="35">
    <w:abstractNumId w:val="72"/>
  </w:num>
  <w:num w:numId="36">
    <w:abstractNumId w:val="9"/>
  </w:num>
  <w:num w:numId="37">
    <w:abstractNumId w:val="40"/>
  </w:num>
  <w:num w:numId="38">
    <w:abstractNumId w:val="15"/>
  </w:num>
  <w:num w:numId="39">
    <w:abstractNumId w:val="64"/>
  </w:num>
  <w:num w:numId="40">
    <w:abstractNumId w:val="46"/>
  </w:num>
  <w:num w:numId="41">
    <w:abstractNumId w:val="36"/>
  </w:num>
  <w:num w:numId="42">
    <w:abstractNumId w:val="10"/>
  </w:num>
  <w:num w:numId="43">
    <w:abstractNumId w:val="45"/>
  </w:num>
  <w:num w:numId="44">
    <w:abstractNumId w:val="28"/>
  </w:num>
  <w:num w:numId="45">
    <w:abstractNumId w:val="41"/>
  </w:num>
  <w:num w:numId="46">
    <w:abstractNumId w:val="71"/>
  </w:num>
  <w:num w:numId="47">
    <w:abstractNumId w:val="55"/>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7"/>
  </w:num>
  <w:num w:numId="51">
    <w:abstractNumId w:val="26"/>
  </w:num>
  <w:num w:numId="52">
    <w:abstractNumId w:val="11"/>
  </w:num>
  <w:num w:numId="53">
    <w:abstractNumId w:val="21"/>
  </w:num>
  <w:num w:numId="54">
    <w:abstractNumId w:val="14"/>
  </w:num>
  <w:num w:numId="55">
    <w:abstractNumId w:val="66"/>
  </w:num>
  <w:num w:numId="56">
    <w:abstractNumId w:val="73"/>
  </w:num>
  <w:num w:numId="57">
    <w:abstractNumId w:val="0"/>
    <w:lvlOverride w:ilvl="0">
      <w:startOverride w:val="1"/>
    </w:lvlOverride>
  </w:num>
  <w:num w:numId="58">
    <w:abstractNumId w:val="47"/>
  </w:num>
  <w:num w:numId="59">
    <w:abstractNumId w:val="50"/>
  </w:num>
  <w:num w:numId="60">
    <w:abstractNumId w:val="32"/>
  </w:num>
  <w:num w:numId="61">
    <w:abstractNumId w:val="54"/>
  </w:num>
  <w:num w:numId="62">
    <w:abstractNumId w:val="65"/>
  </w:num>
  <w:num w:numId="63">
    <w:abstractNumId w:val="23"/>
  </w:num>
  <w:num w:numId="64">
    <w:abstractNumId w:val="57"/>
  </w:num>
  <w:num w:numId="65">
    <w:abstractNumId w:val="31"/>
  </w:num>
  <w:num w:numId="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8"/>
  </w:num>
  <w:num w:numId="68">
    <w:abstractNumId w:val="5"/>
  </w:num>
  <w:num w:numId="69">
    <w:abstractNumId w:val="17"/>
  </w:num>
  <w:num w:numId="70">
    <w:abstractNumId w:val="52"/>
  </w:num>
  <w:num w:numId="71">
    <w:abstractNumId w:val="74"/>
  </w:num>
  <w:num w:numId="72">
    <w:abstractNumId w:val="62"/>
  </w:num>
  <w:num w:numId="73">
    <w:abstractNumId w:val="29"/>
  </w:num>
  <w:num w:numId="74">
    <w:abstractNumId w:val="70"/>
  </w:num>
  <w:num w:numId="75">
    <w:abstractNumId w:val="48"/>
  </w:num>
  <w:num w:numId="76">
    <w:abstractNumId w:val="34"/>
  </w:num>
  <w:num w:numId="77">
    <w:abstractNumId w:val="24"/>
  </w:num>
  <w:num w:numId="78">
    <w:abstractNumId w:val="68"/>
  </w:num>
  <w:num w:numId="79">
    <w:abstractNumId w:val="38"/>
  </w:num>
  <w:num w:numId="80">
    <w:abstractNumId w:val="6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s-E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126"/>
    <w:rsid w:val="00000374"/>
    <w:rsid w:val="000006E1"/>
    <w:rsid w:val="00001647"/>
    <w:rsid w:val="00001CD0"/>
    <w:rsid w:val="0000284E"/>
    <w:rsid w:val="00002A37"/>
    <w:rsid w:val="00003A03"/>
    <w:rsid w:val="00003BD7"/>
    <w:rsid w:val="000049CA"/>
    <w:rsid w:val="00004A0A"/>
    <w:rsid w:val="0000560E"/>
    <w:rsid w:val="0000564C"/>
    <w:rsid w:val="000062F7"/>
    <w:rsid w:val="00006446"/>
    <w:rsid w:val="000065D6"/>
    <w:rsid w:val="00006736"/>
    <w:rsid w:val="000067AD"/>
    <w:rsid w:val="00006896"/>
    <w:rsid w:val="000069E4"/>
    <w:rsid w:val="00006BCA"/>
    <w:rsid w:val="00007CDC"/>
    <w:rsid w:val="000103E6"/>
    <w:rsid w:val="00010941"/>
    <w:rsid w:val="00011045"/>
    <w:rsid w:val="000111FB"/>
    <w:rsid w:val="0001141C"/>
    <w:rsid w:val="000116FC"/>
    <w:rsid w:val="00011AEB"/>
    <w:rsid w:val="00011B28"/>
    <w:rsid w:val="000126AA"/>
    <w:rsid w:val="00013713"/>
    <w:rsid w:val="00013C5B"/>
    <w:rsid w:val="00014326"/>
    <w:rsid w:val="000143C1"/>
    <w:rsid w:val="00014A5D"/>
    <w:rsid w:val="0001565C"/>
    <w:rsid w:val="00015D15"/>
    <w:rsid w:val="000163B6"/>
    <w:rsid w:val="00016E02"/>
    <w:rsid w:val="00017425"/>
    <w:rsid w:val="00020243"/>
    <w:rsid w:val="000208B7"/>
    <w:rsid w:val="00021087"/>
    <w:rsid w:val="00021627"/>
    <w:rsid w:val="0002172E"/>
    <w:rsid w:val="00021CC0"/>
    <w:rsid w:val="00021ECA"/>
    <w:rsid w:val="0002430F"/>
    <w:rsid w:val="000249C6"/>
    <w:rsid w:val="00025352"/>
    <w:rsid w:val="0002564D"/>
    <w:rsid w:val="00025ECA"/>
    <w:rsid w:val="0002605C"/>
    <w:rsid w:val="000262BB"/>
    <w:rsid w:val="00026782"/>
    <w:rsid w:val="000275A8"/>
    <w:rsid w:val="000276C8"/>
    <w:rsid w:val="00027C74"/>
    <w:rsid w:val="00027E55"/>
    <w:rsid w:val="00030AAF"/>
    <w:rsid w:val="00031C0D"/>
    <w:rsid w:val="00031E51"/>
    <w:rsid w:val="00031ED8"/>
    <w:rsid w:val="000325B8"/>
    <w:rsid w:val="00032D11"/>
    <w:rsid w:val="0003385B"/>
    <w:rsid w:val="000345FF"/>
    <w:rsid w:val="000348F3"/>
    <w:rsid w:val="00034C15"/>
    <w:rsid w:val="0003517E"/>
    <w:rsid w:val="0003549B"/>
    <w:rsid w:val="0003593E"/>
    <w:rsid w:val="00035C5E"/>
    <w:rsid w:val="00036746"/>
    <w:rsid w:val="000367F2"/>
    <w:rsid w:val="00036BA1"/>
    <w:rsid w:val="00037DAE"/>
    <w:rsid w:val="00037FC4"/>
    <w:rsid w:val="0004035C"/>
    <w:rsid w:val="00040ABA"/>
    <w:rsid w:val="00040CB3"/>
    <w:rsid w:val="00041BD9"/>
    <w:rsid w:val="000422E2"/>
    <w:rsid w:val="000428B1"/>
    <w:rsid w:val="00042F22"/>
    <w:rsid w:val="000444EF"/>
    <w:rsid w:val="000446A0"/>
    <w:rsid w:val="00044D26"/>
    <w:rsid w:val="00044D5A"/>
    <w:rsid w:val="00045A67"/>
    <w:rsid w:val="0004692B"/>
    <w:rsid w:val="00047284"/>
    <w:rsid w:val="0005050A"/>
    <w:rsid w:val="000508BB"/>
    <w:rsid w:val="00050DB9"/>
    <w:rsid w:val="00051838"/>
    <w:rsid w:val="0005194C"/>
    <w:rsid w:val="00052667"/>
    <w:rsid w:val="00052A07"/>
    <w:rsid w:val="00052C67"/>
    <w:rsid w:val="0005329C"/>
    <w:rsid w:val="000534E3"/>
    <w:rsid w:val="00053A58"/>
    <w:rsid w:val="00053C59"/>
    <w:rsid w:val="00053EC1"/>
    <w:rsid w:val="00055ABF"/>
    <w:rsid w:val="0005606A"/>
    <w:rsid w:val="00056F89"/>
    <w:rsid w:val="00057117"/>
    <w:rsid w:val="00057376"/>
    <w:rsid w:val="00057C73"/>
    <w:rsid w:val="000616E7"/>
    <w:rsid w:val="00061C19"/>
    <w:rsid w:val="00062016"/>
    <w:rsid w:val="00062A26"/>
    <w:rsid w:val="000636AD"/>
    <w:rsid w:val="0006380C"/>
    <w:rsid w:val="0006487E"/>
    <w:rsid w:val="0006488F"/>
    <w:rsid w:val="000649E6"/>
    <w:rsid w:val="00064BBB"/>
    <w:rsid w:val="00064D65"/>
    <w:rsid w:val="00064EF0"/>
    <w:rsid w:val="000651C3"/>
    <w:rsid w:val="00065278"/>
    <w:rsid w:val="00065E1A"/>
    <w:rsid w:val="000666E1"/>
    <w:rsid w:val="00066A22"/>
    <w:rsid w:val="00067388"/>
    <w:rsid w:val="000675BB"/>
    <w:rsid w:val="00067AF3"/>
    <w:rsid w:val="00067B1F"/>
    <w:rsid w:val="00070D78"/>
    <w:rsid w:val="000710D1"/>
    <w:rsid w:val="00071AA4"/>
    <w:rsid w:val="00071B5F"/>
    <w:rsid w:val="00072976"/>
    <w:rsid w:val="0007331C"/>
    <w:rsid w:val="00073E43"/>
    <w:rsid w:val="00074689"/>
    <w:rsid w:val="00074E57"/>
    <w:rsid w:val="00074FC3"/>
    <w:rsid w:val="000750EE"/>
    <w:rsid w:val="000759CB"/>
    <w:rsid w:val="0007625A"/>
    <w:rsid w:val="00076754"/>
    <w:rsid w:val="000768EA"/>
    <w:rsid w:val="00076CE6"/>
    <w:rsid w:val="00077070"/>
    <w:rsid w:val="00077B5B"/>
    <w:rsid w:val="00077CD6"/>
    <w:rsid w:val="00077DCC"/>
    <w:rsid w:val="00077E5F"/>
    <w:rsid w:val="0008036A"/>
    <w:rsid w:val="0008059A"/>
    <w:rsid w:val="00080E5F"/>
    <w:rsid w:val="00081718"/>
    <w:rsid w:val="000817B3"/>
    <w:rsid w:val="00081AE6"/>
    <w:rsid w:val="00081C93"/>
    <w:rsid w:val="00082FAE"/>
    <w:rsid w:val="000845EA"/>
    <w:rsid w:val="00084AC9"/>
    <w:rsid w:val="00084CCD"/>
    <w:rsid w:val="0008503D"/>
    <w:rsid w:val="00085409"/>
    <w:rsid w:val="000855EB"/>
    <w:rsid w:val="00085B52"/>
    <w:rsid w:val="00085D07"/>
    <w:rsid w:val="000866F2"/>
    <w:rsid w:val="000874A6"/>
    <w:rsid w:val="000875BF"/>
    <w:rsid w:val="00087F85"/>
    <w:rsid w:val="0009009F"/>
    <w:rsid w:val="000903B8"/>
    <w:rsid w:val="00090941"/>
    <w:rsid w:val="00091016"/>
    <w:rsid w:val="0009130E"/>
    <w:rsid w:val="000913AF"/>
    <w:rsid w:val="00091557"/>
    <w:rsid w:val="00091AFD"/>
    <w:rsid w:val="00091DA8"/>
    <w:rsid w:val="00092479"/>
    <w:rsid w:val="000924C1"/>
    <w:rsid w:val="000924F0"/>
    <w:rsid w:val="00092850"/>
    <w:rsid w:val="00092942"/>
    <w:rsid w:val="00092AB5"/>
    <w:rsid w:val="000932A8"/>
    <w:rsid w:val="00093474"/>
    <w:rsid w:val="000939C5"/>
    <w:rsid w:val="0009510F"/>
    <w:rsid w:val="00095F1E"/>
    <w:rsid w:val="000963FB"/>
    <w:rsid w:val="00097311"/>
    <w:rsid w:val="000976C7"/>
    <w:rsid w:val="00097715"/>
    <w:rsid w:val="00097D6B"/>
    <w:rsid w:val="000A0885"/>
    <w:rsid w:val="000A0BF8"/>
    <w:rsid w:val="000A1156"/>
    <w:rsid w:val="000A1B7B"/>
    <w:rsid w:val="000A1DC1"/>
    <w:rsid w:val="000A2E0C"/>
    <w:rsid w:val="000A49E6"/>
    <w:rsid w:val="000A5502"/>
    <w:rsid w:val="000A56F2"/>
    <w:rsid w:val="000A67A2"/>
    <w:rsid w:val="000A758A"/>
    <w:rsid w:val="000A7ED6"/>
    <w:rsid w:val="000B0A20"/>
    <w:rsid w:val="000B1607"/>
    <w:rsid w:val="000B1B0E"/>
    <w:rsid w:val="000B2719"/>
    <w:rsid w:val="000B30F4"/>
    <w:rsid w:val="000B316E"/>
    <w:rsid w:val="000B3A8F"/>
    <w:rsid w:val="000B45CB"/>
    <w:rsid w:val="000B4AB9"/>
    <w:rsid w:val="000B58C3"/>
    <w:rsid w:val="000B61E9"/>
    <w:rsid w:val="000B6259"/>
    <w:rsid w:val="000B6628"/>
    <w:rsid w:val="000B7065"/>
    <w:rsid w:val="000B72B9"/>
    <w:rsid w:val="000B7B1A"/>
    <w:rsid w:val="000B7FB8"/>
    <w:rsid w:val="000C0483"/>
    <w:rsid w:val="000C0ABE"/>
    <w:rsid w:val="000C1000"/>
    <w:rsid w:val="000C13B2"/>
    <w:rsid w:val="000C165A"/>
    <w:rsid w:val="000C1A72"/>
    <w:rsid w:val="000C1A77"/>
    <w:rsid w:val="000C2306"/>
    <w:rsid w:val="000C2436"/>
    <w:rsid w:val="000C24A3"/>
    <w:rsid w:val="000C2642"/>
    <w:rsid w:val="000C28BD"/>
    <w:rsid w:val="000C2E19"/>
    <w:rsid w:val="000C3763"/>
    <w:rsid w:val="000C395B"/>
    <w:rsid w:val="000D0004"/>
    <w:rsid w:val="000D0D07"/>
    <w:rsid w:val="000D0DEA"/>
    <w:rsid w:val="000D14D2"/>
    <w:rsid w:val="000D166B"/>
    <w:rsid w:val="000D1895"/>
    <w:rsid w:val="000D1B59"/>
    <w:rsid w:val="000D2D2E"/>
    <w:rsid w:val="000D2FD3"/>
    <w:rsid w:val="000D33ED"/>
    <w:rsid w:val="000D3A0A"/>
    <w:rsid w:val="000D4797"/>
    <w:rsid w:val="000D4A18"/>
    <w:rsid w:val="000D51AE"/>
    <w:rsid w:val="000D5D0F"/>
    <w:rsid w:val="000D661F"/>
    <w:rsid w:val="000D76F9"/>
    <w:rsid w:val="000D7A9F"/>
    <w:rsid w:val="000D7ADC"/>
    <w:rsid w:val="000D7DC3"/>
    <w:rsid w:val="000E0000"/>
    <w:rsid w:val="000E0527"/>
    <w:rsid w:val="000E0ADC"/>
    <w:rsid w:val="000E1402"/>
    <w:rsid w:val="000E1E92"/>
    <w:rsid w:val="000E2383"/>
    <w:rsid w:val="000E29D3"/>
    <w:rsid w:val="000E3176"/>
    <w:rsid w:val="000E37D8"/>
    <w:rsid w:val="000E3E24"/>
    <w:rsid w:val="000E45B7"/>
    <w:rsid w:val="000E5C9F"/>
    <w:rsid w:val="000E5E9B"/>
    <w:rsid w:val="000E5F9D"/>
    <w:rsid w:val="000E6610"/>
    <w:rsid w:val="000E738D"/>
    <w:rsid w:val="000E7CA1"/>
    <w:rsid w:val="000E7CD4"/>
    <w:rsid w:val="000F013E"/>
    <w:rsid w:val="000F06D6"/>
    <w:rsid w:val="000F0B66"/>
    <w:rsid w:val="000F0EB1"/>
    <w:rsid w:val="000F0F44"/>
    <w:rsid w:val="000F1106"/>
    <w:rsid w:val="000F21D9"/>
    <w:rsid w:val="000F2366"/>
    <w:rsid w:val="000F387D"/>
    <w:rsid w:val="000F3ADD"/>
    <w:rsid w:val="000F3BE9"/>
    <w:rsid w:val="000F3F6C"/>
    <w:rsid w:val="000F4EE7"/>
    <w:rsid w:val="000F505D"/>
    <w:rsid w:val="000F524E"/>
    <w:rsid w:val="000F5ED9"/>
    <w:rsid w:val="000F6DF3"/>
    <w:rsid w:val="000F718E"/>
    <w:rsid w:val="000F79F0"/>
    <w:rsid w:val="000F7B1D"/>
    <w:rsid w:val="000F7CF6"/>
    <w:rsid w:val="0010027D"/>
    <w:rsid w:val="0010031B"/>
    <w:rsid w:val="0010044D"/>
    <w:rsid w:val="001005FF"/>
    <w:rsid w:val="001007EE"/>
    <w:rsid w:val="00100B23"/>
    <w:rsid w:val="00100F98"/>
    <w:rsid w:val="0010132E"/>
    <w:rsid w:val="0010168C"/>
    <w:rsid w:val="00101C65"/>
    <w:rsid w:val="001024B3"/>
    <w:rsid w:val="00102531"/>
    <w:rsid w:val="00102688"/>
    <w:rsid w:val="00102ACB"/>
    <w:rsid w:val="00102AF1"/>
    <w:rsid w:val="0010353C"/>
    <w:rsid w:val="001037E0"/>
    <w:rsid w:val="00104C67"/>
    <w:rsid w:val="00104E0D"/>
    <w:rsid w:val="00104E97"/>
    <w:rsid w:val="0010500E"/>
    <w:rsid w:val="001054E8"/>
    <w:rsid w:val="0010550B"/>
    <w:rsid w:val="001062FB"/>
    <w:rsid w:val="001063E6"/>
    <w:rsid w:val="00106548"/>
    <w:rsid w:val="00106581"/>
    <w:rsid w:val="0010725E"/>
    <w:rsid w:val="00110CCC"/>
    <w:rsid w:val="00111193"/>
    <w:rsid w:val="00111767"/>
    <w:rsid w:val="00111858"/>
    <w:rsid w:val="001119BB"/>
    <w:rsid w:val="00111E0F"/>
    <w:rsid w:val="0011282F"/>
    <w:rsid w:val="00113752"/>
    <w:rsid w:val="001137BC"/>
    <w:rsid w:val="00113CF4"/>
    <w:rsid w:val="00114787"/>
    <w:rsid w:val="00114D5A"/>
    <w:rsid w:val="001153EA"/>
    <w:rsid w:val="00115643"/>
    <w:rsid w:val="00115BDC"/>
    <w:rsid w:val="001166B2"/>
    <w:rsid w:val="00116765"/>
    <w:rsid w:val="00117184"/>
    <w:rsid w:val="001208A4"/>
    <w:rsid w:val="00120C54"/>
    <w:rsid w:val="001219F5"/>
    <w:rsid w:val="00121A20"/>
    <w:rsid w:val="00122100"/>
    <w:rsid w:val="00122A49"/>
    <w:rsid w:val="001235BE"/>
    <w:rsid w:val="00123699"/>
    <w:rsid w:val="0012377F"/>
    <w:rsid w:val="00123AE9"/>
    <w:rsid w:val="00123E1A"/>
    <w:rsid w:val="00124314"/>
    <w:rsid w:val="00124403"/>
    <w:rsid w:val="0012473B"/>
    <w:rsid w:val="0012499D"/>
    <w:rsid w:val="00126069"/>
    <w:rsid w:val="00126373"/>
    <w:rsid w:val="00126B4A"/>
    <w:rsid w:val="001275A6"/>
    <w:rsid w:val="001308EB"/>
    <w:rsid w:val="00130CB1"/>
    <w:rsid w:val="0013185E"/>
    <w:rsid w:val="0013298E"/>
    <w:rsid w:val="00132CAF"/>
    <w:rsid w:val="00132FD0"/>
    <w:rsid w:val="001339B3"/>
    <w:rsid w:val="00133AD0"/>
    <w:rsid w:val="00133F9F"/>
    <w:rsid w:val="0013407F"/>
    <w:rsid w:val="001342D9"/>
    <w:rsid w:val="001344C0"/>
    <w:rsid w:val="001346FA"/>
    <w:rsid w:val="001348F8"/>
    <w:rsid w:val="00134938"/>
    <w:rsid w:val="001351E0"/>
    <w:rsid w:val="00135252"/>
    <w:rsid w:val="00136FB2"/>
    <w:rsid w:val="00137AB5"/>
    <w:rsid w:val="00137D33"/>
    <w:rsid w:val="00137F0B"/>
    <w:rsid w:val="00140A3F"/>
    <w:rsid w:val="00140CCA"/>
    <w:rsid w:val="00141140"/>
    <w:rsid w:val="00141539"/>
    <w:rsid w:val="001417A7"/>
    <w:rsid w:val="00142617"/>
    <w:rsid w:val="001429C0"/>
    <w:rsid w:val="00143752"/>
    <w:rsid w:val="00143C80"/>
    <w:rsid w:val="00144248"/>
    <w:rsid w:val="001442DD"/>
    <w:rsid w:val="001442EE"/>
    <w:rsid w:val="00144631"/>
    <w:rsid w:val="00144FDA"/>
    <w:rsid w:val="00146B43"/>
    <w:rsid w:val="0014763D"/>
    <w:rsid w:val="00150702"/>
    <w:rsid w:val="00150BF1"/>
    <w:rsid w:val="00150E15"/>
    <w:rsid w:val="00151616"/>
    <w:rsid w:val="00151E23"/>
    <w:rsid w:val="001522CB"/>
    <w:rsid w:val="00152516"/>
    <w:rsid w:val="001526E0"/>
    <w:rsid w:val="00152CBB"/>
    <w:rsid w:val="00153FAA"/>
    <w:rsid w:val="0015455E"/>
    <w:rsid w:val="00154C3D"/>
    <w:rsid w:val="001551B5"/>
    <w:rsid w:val="00155DC7"/>
    <w:rsid w:val="00155E20"/>
    <w:rsid w:val="00156282"/>
    <w:rsid w:val="0015741A"/>
    <w:rsid w:val="00160C09"/>
    <w:rsid w:val="00161221"/>
    <w:rsid w:val="00161B0C"/>
    <w:rsid w:val="0016230A"/>
    <w:rsid w:val="00162445"/>
    <w:rsid w:val="0016340E"/>
    <w:rsid w:val="0016424D"/>
    <w:rsid w:val="001648F1"/>
    <w:rsid w:val="00164E2E"/>
    <w:rsid w:val="0016558D"/>
    <w:rsid w:val="001659C1"/>
    <w:rsid w:val="00165E39"/>
    <w:rsid w:val="00166ACC"/>
    <w:rsid w:val="00167C87"/>
    <w:rsid w:val="0017007A"/>
    <w:rsid w:val="0017148D"/>
    <w:rsid w:val="001715CE"/>
    <w:rsid w:val="00171D83"/>
    <w:rsid w:val="0017217D"/>
    <w:rsid w:val="001722B5"/>
    <w:rsid w:val="00172F0A"/>
    <w:rsid w:val="00173032"/>
    <w:rsid w:val="00173682"/>
    <w:rsid w:val="00173A8E"/>
    <w:rsid w:val="00173CE7"/>
    <w:rsid w:val="00173EA2"/>
    <w:rsid w:val="001745FB"/>
    <w:rsid w:val="00174C18"/>
    <w:rsid w:val="00174CD4"/>
    <w:rsid w:val="0017502C"/>
    <w:rsid w:val="00175189"/>
    <w:rsid w:val="0017675A"/>
    <w:rsid w:val="0017738A"/>
    <w:rsid w:val="00177C20"/>
    <w:rsid w:val="0018143F"/>
    <w:rsid w:val="0018153F"/>
    <w:rsid w:val="0018172B"/>
    <w:rsid w:val="00181AA7"/>
    <w:rsid w:val="00181FF8"/>
    <w:rsid w:val="00182105"/>
    <w:rsid w:val="001821C1"/>
    <w:rsid w:val="00182B76"/>
    <w:rsid w:val="0018343A"/>
    <w:rsid w:val="00184286"/>
    <w:rsid w:val="00184D40"/>
    <w:rsid w:val="00185450"/>
    <w:rsid w:val="001866A8"/>
    <w:rsid w:val="00190997"/>
    <w:rsid w:val="00190AC1"/>
    <w:rsid w:val="00192409"/>
    <w:rsid w:val="00192529"/>
    <w:rsid w:val="001926AA"/>
    <w:rsid w:val="00192771"/>
    <w:rsid w:val="0019341A"/>
    <w:rsid w:val="00194574"/>
    <w:rsid w:val="001948BE"/>
    <w:rsid w:val="00194D75"/>
    <w:rsid w:val="0019561A"/>
    <w:rsid w:val="00195B5B"/>
    <w:rsid w:val="00196283"/>
    <w:rsid w:val="00196E7D"/>
    <w:rsid w:val="00197461"/>
    <w:rsid w:val="001979A9"/>
    <w:rsid w:val="00197DAD"/>
    <w:rsid w:val="00197DF9"/>
    <w:rsid w:val="001A18DC"/>
    <w:rsid w:val="001A1987"/>
    <w:rsid w:val="001A1A68"/>
    <w:rsid w:val="001A2564"/>
    <w:rsid w:val="001A273F"/>
    <w:rsid w:val="001A2CBE"/>
    <w:rsid w:val="001A341F"/>
    <w:rsid w:val="001A3470"/>
    <w:rsid w:val="001A45EA"/>
    <w:rsid w:val="001A493D"/>
    <w:rsid w:val="001A4B6D"/>
    <w:rsid w:val="001A5298"/>
    <w:rsid w:val="001A5A58"/>
    <w:rsid w:val="001A5DCD"/>
    <w:rsid w:val="001A6173"/>
    <w:rsid w:val="001A642A"/>
    <w:rsid w:val="001A66AB"/>
    <w:rsid w:val="001A6CBA"/>
    <w:rsid w:val="001A7743"/>
    <w:rsid w:val="001A7B64"/>
    <w:rsid w:val="001B006B"/>
    <w:rsid w:val="001B0204"/>
    <w:rsid w:val="001B025B"/>
    <w:rsid w:val="001B0D97"/>
    <w:rsid w:val="001B0EAC"/>
    <w:rsid w:val="001B1454"/>
    <w:rsid w:val="001B21FB"/>
    <w:rsid w:val="001B27BC"/>
    <w:rsid w:val="001B2BA2"/>
    <w:rsid w:val="001B2EE6"/>
    <w:rsid w:val="001B3911"/>
    <w:rsid w:val="001B3F66"/>
    <w:rsid w:val="001B4307"/>
    <w:rsid w:val="001B4381"/>
    <w:rsid w:val="001B49BA"/>
    <w:rsid w:val="001B4ED0"/>
    <w:rsid w:val="001B517D"/>
    <w:rsid w:val="001B5A5D"/>
    <w:rsid w:val="001B5B3E"/>
    <w:rsid w:val="001B5D16"/>
    <w:rsid w:val="001B66B4"/>
    <w:rsid w:val="001B7166"/>
    <w:rsid w:val="001B78FC"/>
    <w:rsid w:val="001C02B0"/>
    <w:rsid w:val="001C0989"/>
    <w:rsid w:val="001C0A74"/>
    <w:rsid w:val="001C1905"/>
    <w:rsid w:val="001C1941"/>
    <w:rsid w:val="001C1A25"/>
    <w:rsid w:val="001C1CE5"/>
    <w:rsid w:val="001C2A70"/>
    <w:rsid w:val="001C319F"/>
    <w:rsid w:val="001C338E"/>
    <w:rsid w:val="001C3D2A"/>
    <w:rsid w:val="001C3DFC"/>
    <w:rsid w:val="001C404E"/>
    <w:rsid w:val="001C48E5"/>
    <w:rsid w:val="001C4A15"/>
    <w:rsid w:val="001C4ADA"/>
    <w:rsid w:val="001C58EF"/>
    <w:rsid w:val="001D03E2"/>
    <w:rsid w:val="001D07FB"/>
    <w:rsid w:val="001D0951"/>
    <w:rsid w:val="001D1C68"/>
    <w:rsid w:val="001D1E75"/>
    <w:rsid w:val="001D1F76"/>
    <w:rsid w:val="001D27AA"/>
    <w:rsid w:val="001D2C58"/>
    <w:rsid w:val="001D2C9B"/>
    <w:rsid w:val="001D2E43"/>
    <w:rsid w:val="001D32F8"/>
    <w:rsid w:val="001D3378"/>
    <w:rsid w:val="001D3706"/>
    <w:rsid w:val="001D388B"/>
    <w:rsid w:val="001D41B0"/>
    <w:rsid w:val="001D4429"/>
    <w:rsid w:val="001D4DF3"/>
    <w:rsid w:val="001D51BA"/>
    <w:rsid w:val="001D53E7"/>
    <w:rsid w:val="001D5BD8"/>
    <w:rsid w:val="001D5DE2"/>
    <w:rsid w:val="001D6342"/>
    <w:rsid w:val="001D6D53"/>
    <w:rsid w:val="001D76FE"/>
    <w:rsid w:val="001D7902"/>
    <w:rsid w:val="001D7CDC"/>
    <w:rsid w:val="001E071D"/>
    <w:rsid w:val="001E0BF3"/>
    <w:rsid w:val="001E10B8"/>
    <w:rsid w:val="001E1477"/>
    <w:rsid w:val="001E17C0"/>
    <w:rsid w:val="001E18AE"/>
    <w:rsid w:val="001E1CDD"/>
    <w:rsid w:val="001E1EA2"/>
    <w:rsid w:val="001E257E"/>
    <w:rsid w:val="001E2883"/>
    <w:rsid w:val="001E2A7A"/>
    <w:rsid w:val="001E3079"/>
    <w:rsid w:val="001E314C"/>
    <w:rsid w:val="001E37CA"/>
    <w:rsid w:val="001E4018"/>
    <w:rsid w:val="001E4552"/>
    <w:rsid w:val="001E4E33"/>
    <w:rsid w:val="001E58E2"/>
    <w:rsid w:val="001E647D"/>
    <w:rsid w:val="001E64D2"/>
    <w:rsid w:val="001E7010"/>
    <w:rsid w:val="001E73CE"/>
    <w:rsid w:val="001E7AED"/>
    <w:rsid w:val="001E7F70"/>
    <w:rsid w:val="001F0504"/>
    <w:rsid w:val="001F0A62"/>
    <w:rsid w:val="001F0CA6"/>
    <w:rsid w:val="001F1408"/>
    <w:rsid w:val="001F17A1"/>
    <w:rsid w:val="001F1F58"/>
    <w:rsid w:val="001F2037"/>
    <w:rsid w:val="001F2194"/>
    <w:rsid w:val="001F2AC5"/>
    <w:rsid w:val="001F3111"/>
    <w:rsid w:val="001F3916"/>
    <w:rsid w:val="001F3E09"/>
    <w:rsid w:val="001F3F44"/>
    <w:rsid w:val="001F4347"/>
    <w:rsid w:val="001F54C5"/>
    <w:rsid w:val="001F550B"/>
    <w:rsid w:val="001F5A84"/>
    <w:rsid w:val="001F662C"/>
    <w:rsid w:val="001F667A"/>
    <w:rsid w:val="001F703E"/>
    <w:rsid w:val="001F7074"/>
    <w:rsid w:val="001F7798"/>
    <w:rsid w:val="001F7A2F"/>
    <w:rsid w:val="001F7C83"/>
    <w:rsid w:val="001F7E81"/>
    <w:rsid w:val="001F7FBF"/>
    <w:rsid w:val="001F7FCF"/>
    <w:rsid w:val="002003E1"/>
    <w:rsid w:val="00200490"/>
    <w:rsid w:val="00200BE1"/>
    <w:rsid w:val="00201619"/>
    <w:rsid w:val="00201EB3"/>
    <w:rsid w:val="00201F3A"/>
    <w:rsid w:val="002023DE"/>
    <w:rsid w:val="00202763"/>
    <w:rsid w:val="002031A1"/>
    <w:rsid w:val="00203F96"/>
    <w:rsid w:val="00203FC7"/>
    <w:rsid w:val="00204612"/>
    <w:rsid w:val="002056AF"/>
    <w:rsid w:val="00206335"/>
    <w:rsid w:val="00206429"/>
    <w:rsid w:val="0020681F"/>
    <w:rsid w:val="002069B2"/>
    <w:rsid w:val="0020797A"/>
    <w:rsid w:val="00207FA3"/>
    <w:rsid w:val="00210898"/>
    <w:rsid w:val="00210D8A"/>
    <w:rsid w:val="00211060"/>
    <w:rsid w:val="002118DE"/>
    <w:rsid w:val="00212522"/>
    <w:rsid w:val="00213594"/>
    <w:rsid w:val="00213CB3"/>
    <w:rsid w:val="00214DA8"/>
    <w:rsid w:val="00215423"/>
    <w:rsid w:val="002158FA"/>
    <w:rsid w:val="00215E49"/>
    <w:rsid w:val="00216478"/>
    <w:rsid w:val="002167B8"/>
    <w:rsid w:val="002170EB"/>
    <w:rsid w:val="00217163"/>
    <w:rsid w:val="002175A4"/>
    <w:rsid w:val="00217BF5"/>
    <w:rsid w:val="00220600"/>
    <w:rsid w:val="002209DD"/>
    <w:rsid w:val="00220AA4"/>
    <w:rsid w:val="00220BCC"/>
    <w:rsid w:val="00220E1C"/>
    <w:rsid w:val="00221C35"/>
    <w:rsid w:val="00221D15"/>
    <w:rsid w:val="002220AB"/>
    <w:rsid w:val="002222F5"/>
    <w:rsid w:val="002224DB"/>
    <w:rsid w:val="00223A7E"/>
    <w:rsid w:val="00223BDE"/>
    <w:rsid w:val="00223D27"/>
    <w:rsid w:val="00223FCB"/>
    <w:rsid w:val="002246EC"/>
    <w:rsid w:val="002252C3"/>
    <w:rsid w:val="00225C54"/>
    <w:rsid w:val="00226385"/>
    <w:rsid w:val="002267D0"/>
    <w:rsid w:val="00226FDA"/>
    <w:rsid w:val="00227240"/>
    <w:rsid w:val="0022776A"/>
    <w:rsid w:val="00227CA3"/>
    <w:rsid w:val="002305E3"/>
    <w:rsid w:val="00230765"/>
    <w:rsid w:val="00230778"/>
    <w:rsid w:val="00230D18"/>
    <w:rsid w:val="002319E4"/>
    <w:rsid w:val="002321EC"/>
    <w:rsid w:val="002325CB"/>
    <w:rsid w:val="002329FB"/>
    <w:rsid w:val="00232D35"/>
    <w:rsid w:val="00234333"/>
    <w:rsid w:val="00235632"/>
    <w:rsid w:val="00235872"/>
    <w:rsid w:val="002358DD"/>
    <w:rsid w:val="00236081"/>
    <w:rsid w:val="002367D3"/>
    <w:rsid w:val="002370A9"/>
    <w:rsid w:val="002376F1"/>
    <w:rsid w:val="00237AD2"/>
    <w:rsid w:val="00237B86"/>
    <w:rsid w:val="00237F2B"/>
    <w:rsid w:val="00241448"/>
    <w:rsid w:val="00241559"/>
    <w:rsid w:val="00242173"/>
    <w:rsid w:val="0024300E"/>
    <w:rsid w:val="002435B3"/>
    <w:rsid w:val="00244054"/>
    <w:rsid w:val="0024478A"/>
    <w:rsid w:val="00244F1C"/>
    <w:rsid w:val="002458EB"/>
    <w:rsid w:val="00245956"/>
    <w:rsid w:val="00245F31"/>
    <w:rsid w:val="002463BF"/>
    <w:rsid w:val="00246448"/>
    <w:rsid w:val="00246CDC"/>
    <w:rsid w:val="00247308"/>
    <w:rsid w:val="0024741B"/>
    <w:rsid w:val="002500C8"/>
    <w:rsid w:val="002506BF"/>
    <w:rsid w:val="0025113D"/>
    <w:rsid w:val="00251156"/>
    <w:rsid w:val="0025131F"/>
    <w:rsid w:val="00251D18"/>
    <w:rsid w:val="00251D9B"/>
    <w:rsid w:val="00252059"/>
    <w:rsid w:val="002527F8"/>
    <w:rsid w:val="002537ED"/>
    <w:rsid w:val="002549F0"/>
    <w:rsid w:val="00254F90"/>
    <w:rsid w:val="002561BC"/>
    <w:rsid w:val="002563CE"/>
    <w:rsid w:val="00257543"/>
    <w:rsid w:val="0026026A"/>
    <w:rsid w:val="002602DE"/>
    <w:rsid w:val="00260610"/>
    <w:rsid w:val="00261025"/>
    <w:rsid w:val="00261677"/>
    <w:rsid w:val="002617E7"/>
    <w:rsid w:val="00262371"/>
    <w:rsid w:val="0026259B"/>
    <w:rsid w:val="00263DD3"/>
    <w:rsid w:val="00264228"/>
    <w:rsid w:val="00264334"/>
    <w:rsid w:val="00264647"/>
    <w:rsid w:val="0026473E"/>
    <w:rsid w:val="00265BCC"/>
    <w:rsid w:val="00266214"/>
    <w:rsid w:val="00267C83"/>
    <w:rsid w:val="00270A70"/>
    <w:rsid w:val="0027144F"/>
    <w:rsid w:val="002717C5"/>
    <w:rsid w:val="00271813"/>
    <w:rsid w:val="00271F3A"/>
    <w:rsid w:val="002720C4"/>
    <w:rsid w:val="00272550"/>
    <w:rsid w:val="00272959"/>
    <w:rsid w:val="00273278"/>
    <w:rsid w:val="002737F4"/>
    <w:rsid w:val="00273A04"/>
    <w:rsid w:val="0027441B"/>
    <w:rsid w:val="0027485F"/>
    <w:rsid w:val="00274D7E"/>
    <w:rsid w:val="00274DEE"/>
    <w:rsid w:val="00274FD8"/>
    <w:rsid w:val="002752FF"/>
    <w:rsid w:val="002756DB"/>
    <w:rsid w:val="00275DCB"/>
    <w:rsid w:val="00276A8D"/>
    <w:rsid w:val="00276D2D"/>
    <w:rsid w:val="002805F5"/>
    <w:rsid w:val="00280751"/>
    <w:rsid w:val="0028272B"/>
    <w:rsid w:val="002827FD"/>
    <w:rsid w:val="0028280A"/>
    <w:rsid w:val="00282A15"/>
    <w:rsid w:val="00282F0E"/>
    <w:rsid w:val="00282FB2"/>
    <w:rsid w:val="00283A82"/>
    <w:rsid w:val="0028400A"/>
    <w:rsid w:val="002842DC"/>
    <w:rsid w:val="00285863"/>
    <w:rsid w:val="00285FBB"/>
    <w:rsid w:val="00286485"/>
    <w:rsid w:val="002868A7"/>
    <w:rsid w:val="002869A8"/>
    <w:rsid w:val="00286ACD"/>
    <w:rsid w:val="00287821"/>
    <w:rsid w:val="00287838"/>
    <w:rsid w:val="00287A4F"/>
    <w:rsid w:val="00290403"/>
    <w:rsid w:val="002907B5"/>
    <w:rsid w:val="0029139E"/>
    <w:rsid w:val="00291876"/>
    <w:rsid w:val="002918CA"/>
    <w:rsid w:val="00291BF2"/>
    <w:rsid w:val="00291E60"/>
    <w:rsid w:val="00292444"/>
    <w:rsid w:val="002927F9"/>
    <w:rsid w:val="00292DA6"/>
    <w:rsid w:val="00292EA9"/>
    <w:rsid w:val="00292EB7"/>
    <w:rsid w:val="00292FC2"/>
    <w:rsid w:val="00293963"/>
    <w:rsid w:val="00293979"/>
    <w:rsid w:val="00293BDF"/>
    <w:rsid w:val="00294A96"/>
    <w:rsid w:val="00294EA6"/>
    <w:rsid w:val="0029506A"/>
    <w:rsid w:val="002957F2"/>
    <w:rsid w:val="00296001"/>
    <w:rsid w:val="0029607A"/>
    <w:rsid w:val="00296227"/>
    <w:rsid w:val="00296C77"/>
    <w:rsid w:val="00296E46"/>
    <w:rsid w:val="00296F44"/>
    <w:rsid w:val="002976BD"/>
    <w:rsid w:val="0029777D"/>
    <w:rsid w:val="00297BD4"/>
    <w:rsid w:val="00297DD4"/>
    <w:rsid w:val="002A055E"/>
    <w:rsid w:val="002A05DE"/>
    <w:rsid w:val="002A0D1E"/>
    <w:rsid w:val="002A1D4E"/>
    <w:rsid w:val="002A1ED4"/>
    <w:rsid w:val="002A2429"/>
    <w:rsid w:val="002A2869"/>
    <w:rsid w:val="002A28F3"/>
    <w:rsid w:val="002A29DD"/>
    <w:rsid w:val="002A2A3F"/>
    <w:rsid w:val="002A3363"/>
    <w:rsid w:val="002A37B7"/>
    <w:rsid w:val="002A44B1"/>
    <w:rsid w:val="002A4E9F"/>
    <w:rsid w:val="002A657B"/>
    <w:rsid w:val="002B08EE"/>
    <w:rsid w:val="002B0965"/>
    <w:rsid w:val="002B09F7"/>
    <w:rsid w:val="002B23CD"/>
    <w:rsid w:val="002B24D6"/>
    <w:rsid w:val="002B28A2"/>
    <w:rsid w:val="002B2CD4"/>
    <w:rsid w:val="002B36C0"/>
    <w:rsid w:val="002B38B1"/>
    <w:rsid w:val="002B3AFF"/>
    <w:rsid w:val="002B3FB1"/>
    <w:rsid w:val="002B47A1"/>
    <w:rsid w:val="002B48D5"/>
    <w:rsid w:val="002B4D1F"/>
    <w:rsid w:val="002B54CC"/>
    <w:rsid w:val="002B59CB"/>
    <w:rsid w:val="002B600E"/>
    <w:rsid w:val="002B63EA"/>
    <w:rsid w:val="002B6999"/>
    <w:rsid w:val="002B6E14"/>
    <w:rsid w:val="002B6EB1"/>
    <w:rsid w:val="002B7AC4"/>
    <w:rsid w:val="002C0CD6"/>
    <w:rsid w:val="002C1FB1"/>
    <w:rsid w:val="002C2103"/>
    <w:rsid w:val="002C21D9"/>
    <w:rsid w:val="002C28FA"/>
    <w:rsid w:val="002C2E09"/>
    <w:rsid w:val="002C31B1"/>
    <w:rsid w:val="002C3610"/>
    <w:rsid w:val="002C3A71"/>
    <w:rsid w:val="002C41E6"/>
    <w:rsid w:val="002C4487"/>
    <w:rsid w:val="002C4EEE"/>
    <w:rsid w:val="002C532A"/>
    <w:rsid w:val="002C7052"/>
    <w:rsid w:val="002C799A"/>
    <w:rsid w:val="002D0580"/>
    <w:rsid w:val="002D05A4"/>
    <w:rsid w:val="002D071A"/>
    <w:rsid w:val="002D141E"/>
    <w:rsid w:val="002D15FB"/>
    <w:rsid w:val="002D1930"/>
    <w:rsid w:val="002D283B"/>
    <w:rsid w:val="002D29D2"/>
    <w:rsid w:val="002D3325"/>
    <w:rsid w:val="002D34B2"/>
    <w:rsid w:val="002D43CD"/>
    <w:rsid w:val="002D4404"/>
    <w:rsid w:val="002D48B0"/>
    <w:rsid w:val="002D48C4"/>
    <w:rsid w:val="002D5854"/>
    <w:rsid w:val="002D599B"/>
    <w:rsid w:val="002D5B37"/>
    <w:rsid w:val="002D63E9"/>
    <w:rsid w:val="002D65A7"/>
    <w:rsid w:val="002D6876"/>
    <w:rsid w:val="002D688A"/>
    <w:rsid w:val="002D6EF5"/>
    <w:rsid w:val="002D7637"/>
    <w:rsid w:val="002E0982"/>
    <w:rsid w:val="002E1607"/>
    <w:rsid w:val="002E17F2"/>
    <w:rsid w:val="002E29B8"/>
    <w:rsid w:val="002E4022"/>
    <w:rsid w:val="002E449C"/>
    <w:rsid w:val="002E4939"/>
    <w:rsid w:val="002E4E81"/>
    <w:rsid w:val="002E5481"/>
    <w:rsid w:val="002E7497"/>
    <w:rsid w:val="002E7CAE"/>
    <w:rsid w:val="002F043F"/>
    <w:rsid w:val="002F096A"/>
    <w:rsid w:val="002F13E4"/>
    <w:rsid w:val="002F1EE4"/>
    <w:rsid w:val="002F2771"/>
    <w:rsid w:val="002F37A9"/>
    <w:rsid w:val="002F3C77"/>
    <w:rsid w:val="002F406B"/>
    <w:rsid w:val="002F4D03"/>
    <w:rsid w:val="002F4F89"/>
    <w:rsid w:val="002F54D1"/>
    <w:rsid w:val="002F55A8"/>
    <w:rsid w:val="002F76D4"/>
    <w:rsid w:val="002F7A75"/>
    <w:rsid w:val="00301BF6"/>
    <w:rsid w:val="00301CE6"/>
    <w:rsid w:val="0030256B"/>
    <w:rsid w:val="003029EF"/>
    <w:rsid w:val="00302A11"/>
    <w:rsid w:val="00303618"/>
    <w:rsid w:val="00303A21"/>
    <w:rsid w:val="00303C79"/>
    <w:rsid w:val="00304A67"/>
    <w:rsid w:val="0030501F"/>
    <w:rsid w:val="003058EA"/>
    <w:rsid w:val="00306360"/>
    <w:rsid w:val="00306893"/>
    <w:rsid w:val="00306C08"/>
    <w:rsid w:val="003079C9"/>
    <w:rsid w:val="00307BA1"/>
    <w:rsid w:val="003103F9"/>
    <w:rsid w:val="00310462"/>
    <w:rsid w:val="00310619"/>
    <w:rsid w:val="00310BB3"/>
    <w:rsid w:val="00310FED"/>
    <w:rsid w:val="00311702"/>
    <w:rsid w:val="00311C0D"/>
    <w:rsid w:val="00311C66"/>
    <w:rsid w:val="00311E82"/>
    <w:rsid w:val="00311EDF"/>
    <w:rsid w:val="00312DBA"/>
    <w:rsid w:val="00313FD6"/>
    <w:rsid w:val="00314265"/>
    <w:rsid w:val="00314313"/>
    <w:rsid w:val="003143BD"/>
    <w:rsid w:val="00314F45"/>
    <w:rsid w:val="00314FF4"/>
    <w:rsid w:val="00315363"/>
    <w:rsid w:val="00315C3C"/>
    <w:rsid w:val="0031671D"/>
    <w:rsid w:val="00317804"/>
    <w:rsid w:val="003201EE"/>
    <w:rsid w:val="003203ED"/>
    <w:rsid w:val="003208AE"/>
    <w:rsid w:val="003208B1"/>
    <w:rsid w:val="00320BDF"/>
    <w:rsid w:val="003212AE"/>
    <w:rsid w:val="00322A1B"/>
    <w:rsid w:val="00322C9F"/>
    <w:rsid w:val="00322E79"/>
    <w:rsid w:val="00323314"/>
    <w:rsid w:val="00323B74"/>
    <w:rsid w:val="0032444E"/>
    <w:rsid w:val="00324D23"/>
    <w:rsid w:val="003250EB"/>
    <w:rsid w:val="0032542D"/>
    <w:rsid w:val="00325BB5"/>
    <w:rsid w:val="003308D5"/>
    <w:rsid w:val="00330A7E"/>
    <w:rsid w:val="00330D05"/>
    <w:rsid w:val="00330D60"/>
    <w:rsid w:val="00331751"/>
    <w:rsid w:val="00332820"/>
    <w:rsid w:val="00332902"/>
    <w:rsid w:val="00333536"/>
    <w:rsid w:val="00333ADB"/>
    <w:rsid w:val="00334579"/>
    <w:rsid w:val="0033509C"/>
    <w:rsid w:val="00335196"/>
    <w:rsid w:val="00335464"/>
    <w:rsid w:val="00335858"/>
    <w:rsid w:val="00335B85"/>
    <w:rsid w:val="0033663D"/>
    <w:rsid w:val="00336BDA"/>
    <w:rsid w:val="003400EE"/>
    <w:rsid w:val="00340202"/>
    <w:rsid w:val="003402FF"/>
    <w:rsid w:val="00340662"/>
    <w:rsid w:val="003407E0"/>
    <w:rsid w:val="003408E5"/>
    <w:rsid w:val="00340C65"/>
    <w:rsid w:val="00341B7D"/>
    <w:rsid w:val="00341C98"/>
    <w:rsid w:val="0034219F"/>
    <w:rsid w:val="00342380"/>
    <w:rsid w:val="0034238B"/>
    <w:rsid w:val="00342BD7"/>
    <w:rsid w:val="0034367C"/>
    <w:rsid w:val="00343CF5"/>
    <w:rsid w:val="0034524D"/>
    <w:rsid w:val="003455F2"/>
    <w:rsid w:val="00345D08"/>
    <w:rsid w:val="00346DB5"/>
    <w:rsid w:val="00346E29"/>
    <w:rsid w:val="0034736E"/>
    <w:rsid w:val="0034764E"/>
    <w:rsid w:val="003477B1"/>
    <w:rsid w:val="00351ABA"/>
    <w:rsid w:val="00351F7F"/>
    <w:rsid w:val="0035272C"/>
    <w:rsid w:val="003532C9"/>
    <w:rsid w:val="0035596D"/>
    <w:rsid w:val="00355C87"/>
    <w:rsid w:val="00355DD9"/>
    <w:rsid w:val="00356C68"/>
    <w:rsid w:val="00357380"/>
    <w:rsid w:val="0035774C"/>
    <w:rsid w:val="003602D9"/>
    <w:rsid w:val="003604CE"/>
    <w:rsid w:val="0036067D"/>
    <w:rsid w:val="00360DDD"/>
    <w:rsid w:val="00360E6D"/>
    <w:rsid w:val="00360F08"/>
    <w:rsid w:val="00361E32"/>
    <w:rsid w:val="003628AD"/>
    <w:rsid w:val="00362B53"/>
    <w:rsid w:val="00363C69"/>
    <w:rsid w:val="00363D1B"/>
    <w:rsid w:val="003645C0"/>
    <w:rsid w:val="003646BE"/>
    <w:rsid w:val="00364C4B"/>
    <w:rsid w:val="00365B44"/>
    <w:rsid w:val="00365F9D"/>
    <w:rsid w:val="00366323"/>
    <w:rsid w:val="0036663D"/>
    <w:rsid w:val="003667AB"/>
    <w:rsid w:val="00366AFF"/>
    <w:rsid w:val="00366F90"/>
    <w:rsid w:val="0036720C"/>
    <w:rsid w:val="00367538"/>
    <w:rsid w:val="003705FD"/>
    <w:rsid w:val="00370E47"/>
    <w:rsid w:val="00371832"/>
    <w:rsid w:val="00372157"/>
    <w:rsid w:val="003722B0"/>
    <w:rsid w:val="003735C0"/>
    <w:rsid w:val="003739BA"/>
    <w:rsid w:val="00373CEA"/>
    <w:rsid w:val="00373EB5"/>
    <w:rsid w:val="003742AC"/>
    <w:rsid w:val="00374838"/>
    <w:rsid w:val="00374A80"/>
    <w:rsid w:val="003759D5"/>
    <w:rsid w:val="00377614"/>
    <w:rsid w:val="00377924"/>
    <w:rsid w:val="00377CE1"/>
    <w:rsid w:val="00380146"/>
    <w:rsid w:val="00380C36"/>
    <w:rsid w:val="0038169C"/>
    <w:rsid w:val="00381A58"/>
    <w:rsid w:val="003820BB"/>
    <w:rsid w:val="0038234D"/>
    <w:rsid w:val="003827C9"/>
    <w:rsid w:val="0038322E"/>
    <w:rsid w:val="003855FC"/>
    <w:rsid w:val="0038583B"/>
    <w:rsid w:val="00385BF0"/>
    <w:rsid w:val="003864DC"/>
    <w:rsid w:val="00386FED"/>
    <w:rsid w:val="00391347"/>
    <w:rsid w:val="00391E3F"/>
    <w:rsid w:val="00391E8A"/>
    <w:rsid w:val="00392BC0"/>
    <w:rsid w:val="003939FF"/>
    <w:rsid w:val="00394BCC"/>
    <w:rsid w:val="00395ECD"/>
    <w:rsid w:val="003968C6"/>
    <w:rsid w:val="0039769B"/>
    <w:rsid w:val="00397D2A"/>
    <w:rsid w:val="003A0239"/>
    <w:rsid w:val="003A1361"/>
    <w:rsid w:val="003A1849"/>
    <w:rsid w:val="003A2223"/>
    <w:rsid w:val="003A2A0F"/>
    <w:rsid w:val="003A2E1A"/>
    <w:rsid w:val="003A426B"/>
    <w:rsid w:val="003A45A1"/>
    <w:rsid w:val="003A4652"/>
    <w:rsid w:val="003A58B2"/>
    <w:rsid w:val="003A5B0A"/>
    <w:rsid w:val="003A5D11"/>
    <w:rsid w:val="003A645D"/>
    <w:rsid w:val="003A6794"/>
    <w:rsid w:val="003A6BAC"/>
    <w:rsid w:val="003A70A4"/>
    <w:rsid w:val="003A7E57"/>
    <w:rsid w:val="003A7EF3"/>
    <w:rsid w:val="003B017D"/>
    <w:rsid w:val="003B02D8"/>
    <w:rsid w:val="003B0779"/>
    <w:rsid w:val="003B0BAC"/>
    <w:rsid w:val="003B159C"/>
    <w:rsid w:val="003B1834"/>
    <w:rsid w:val="003B369F"/>
    <w:rsid w:val="003B36A3"/>
    <w:rsid w:val="003B4CB1"/>
    <w:rsid w:val="003B4CBF"/>
    <w:rsid w:val="003B61AE"/>
    <w:rsid w:val="003B62F6"/>
    <w:rsid w:val="003B62F7"/>
    <w:rsid w:val="003B64BB"/>
    <w:rsid w:val="003B6882"/>
    <w:rsid w:val="003B6C96"/>
    <w:rsid w:val="003B6DF4"/>
    <w:rsid w:val="003B784A"/>
    <w:rsid w:val="003B7FE5"/>
    <w:rsid w:val="003C0359"/>
    <w:rsid w:val="003C0B26"/>
    <w:rsid w:val="003C11C8"/>
    <w:rsid w:val="003C226F"/>
    <w:rsid w:val="003C2702"/>
    <w:rsid w:val="003C2CAA"/>
    <w:rsid w:val="003C3199"/>
    <w:rsid w:val="003C46F9"/>
    <w:rsid w:val="003C52AA"/>
    <w:rsid w:val="003C5686"/>
    <w:rsid w:val="003C6A45"/>
    <w:rsid w:val="003C71E8"/>
    <w:rsid w:val="003C7806"/>
    <w:rsid w:val="003C7DBB"/>
    <w:rsid w:val="003C7EB6"/>
    <w:rsid w:val="003C7FBB"/>
    <w:rsid w:val="003D0268"/>
    <w:rsid w:val="003D109F"/>
    <w:rsid w:val="003D2478"/>
    <w:rsid w:val="003D294E"/>
    <w:rsid w:val="003D3123"/>
    <w:rsid w:val="003D35C8"/>
    <w:rsid w:val="003D3C45"/>
    <w:rsid w:val="003D3E07"/>
    <w:rsid w:val="003D490D"/>
    <w:rsid w:val="003D49ED"/>
    <w:rsid w:val="003D5570"/>
    <w:rsid w:val="003D58F4"/>
    <w:rsid w:val="003D5B1F"/>
    <w:rsid w:val="003D76A6"/>
    <w:rsid w:val="003E0E27"/>
    <w:rsid w:val="003E15FA"/>
    <w:rsid w:val="003E25AD"/>
    <w:rsid w:val="003E2A38"/>
    <w:rsid w:val="003E2FA0"/>
    <w:rsid w:val="003E3E9D"/>
    <w:rsid w:val="003E4341"/>
    <w:rsid w:val="003E49F7"/>
    <w:rsid w:val="003E4DB2"/>
    <w:rsid w:val="003E55E4"/>
    <w:rsid w:val="003E5D6E"/>
    <w:rsid w:val="003E601C"/>
    <w:rsid w:val="003E69BE"/>
    <w:rsid w:val="003E74E3"/>
    <w:rsid w:val="003E7A6F"/>
    <w:rsid w:val="003F05C7"/>
    <w:rsid w:val="003F05D3"/>
    <w:rsid w:val="003F1E50"/>
    <w:rsid w:val="003F2BE2"/>
    <w:rsid w:val="003F2CD4"/>
    <w:rsid w:val="003F320A"/>
    <w:rsid w:val="003F3287"/>
    <w:rsid w:val="003F3997"/>
    <w:rsid w:val="003F41EC"/>
    <w:rsid w:val="003F49CD"/>
    <w:rsid w:val="003F51FF"/>
    <w:rsid w:val="003F558D"/>
    <w:rsid w:val="003F56D9"/>
    <w:rsid w:val="003F60F8"/>
    <w:rsid w:val="003F6BBE"/>
    <w:rsid w:val="003F7312"/>
    <w:rsid w:val="004000E8"/>
    <w:rsid w:val="00400694"/>
    <w:rsid w:val="00400707"/>
    <w:rsid w:val="004007FA"/>
    <w:rsid w:val="00400DAD"/>
    <w:rsid w:val="00401103"/>
    <w:rsid w:val="0040149D"/>
    <w:rsid w:val="00401673"/>
    <w:rsid w:val="00401E96"/>
    <w:rsid w:val="00402E2B"/>
    <w:rsid w:val="00403203"/>
    <w:rsid w:val="00403277"/>
    <w:rsid w:val="00403862"/>
    <w:rsid w:val="00404773"/>
    <w:rsid w:val="0040512B"/>
    <w:rsid w:val="00405CA5"/>
    <w:rsid w:val="00406129"/>
    <w:rsid w:val="004061B8"/>
    <w:rsid w:val="004069D5"/>
    <w:rsid w:val="00406A8B"/>
    <w:rsid w:val="0040753D"/>
    <w:rsid w:val="00407BCD"/>
    <w:rsid w:val="00407CD3"/>
    <w:rsid w:val="00410134"/>
    <w:rsid w:val="0041062E"/>
    <w:rsid w:val="00410B72"/>
    <w:rsid w:val="00410F18"/>
    <w:rsid w:val="00411DE0"/>
    <w:rsid w:val="00411FC6"/>
    <w:rsid w:val="0041263E"/>
    <w:rsid w:val="0041286C"/>
    <w:rsid w:val="00412F8C"/>
    <w:rsid w:val="00413AAC"/>
    <w:rsid w:val="00413D3C"/>
    <w:rsid w:val="00413E92"/>
    <w:rsid w:val="00414283"/>
    <w:rsid w:val="00415440"/>
    <w:rsid w:val="00415533"/>
    <w:rsid w:val="00416742"/>
    <w:rsid w:val="00416782"/>
    <w:rsid w:val="00416913"/>
    <w:rsid w:val="004208BE"/>
    <w:rsid w:val="00420C60"/>
    <w:rsid w:val="00421105"/>
    <w:rsid w:val="00421AC1"/>
    <w:rsid w:val="00422610"/>
    <w:rsid w:val="0042269C"/>
    <w:rsid w:val="00422AA4"/>
    <w:rsid w:val="00422B5B"/>
    <w:rsid w:val="0042414C"/>
    <w:rsid w:val="004242F4"/>
    <w:rsid w:val="00424450"/>
    <w:rsid w:val="00424F55"/>
    <w:rsid w:val="0042517E"/>
    <w:rsid w:val="00425EB9"/>
    <w:rsid w:val="0042650D"/>
    <w:rsid w:val="00426A19"/>
    <w:rsid w:val="00426C95"/>
    <w:rsid w:val="00427248"/>
    <w:rsid w:val="0042737D"/>
    <w:rsid w:val="00430220"/>
    <w:rsid w:val="0043173A"/>
    <w:rsid w:val="00431C46"/>
    <w:rsid w:val="004321D5"/>
    <w:rsid w:val="004327EC"/>
    <w:rsid w:val="00432A61"/>
    <w:rsid w:val="00432B35"/>
    <w:rsid w:val="00432D93"/>
    <w:rsid w:val="00432D9F"/>
    <w:rsid w:val="004330F0"/>
    <w:rsid w:val="00433FD2"/>
    <w:rsid w:val="00434242"/>
    <w:rsid w:val="00434F16"/>
    <w:rsid w:val="00435131"/>
    <w:rsid w:val="00435C66"/>
    <w:rsid w:val="00435E82"/>
    <w:rsid w:val="00436334"/>
    <w:rsid w:val="00437351"/>
    <w:rsid w:val="00437447"/>
    <w:rsid w:val="00437B96"/>
    <w:rsid w:val="00441A68"/>
    <w:rsid w:val="00441A92"/>
    <w:rsid w:val="00441BCF"/>
    <w:rsid w:val="00441CAD"/>
    <w:rsid w:val="0044229B"/>
    <w:rsid w:val="00442986"/>
    <w:rsid w:val="004431DC"/>
    <w:rsid w:val="00444F56"/>
    <w:rsid w:val="004453A8"/>
    <w:rsid w:val="00445C47"/>
    <w:rsid w:val="00445C56"/>
    <w:rsid w:val="00446488"/>
    <w:rsid w:val="00446D15"/>
    <w:rsid w:val="00446DF8"/>
    <w:rsid w:val="004471E4"/>
    <w:rsid w:val="00447BEE"/>
    <w:rsid w:val="00447DCB"/>
    <w:rsid w:val="00447F35"/>
    <w:rsid w:val="004508F6"/>
    <w:rsid w:val="004509BC"/>
    <w:rsid w:val="0045122E"/>
    <w:rsid w:val="004512CC"/>
    <w:rsid w:val="004517AA"/>
    <w:rsid w:val="004519E6"/>
    <w:rsid w:val="00451AAF"/>
    <w:rsid w:val="00452CAC"/>
    <w:rsid w:val="00452CE9"/>
    <w:rsid w:val="00452D5A"/>
    <w:rsid w:val="00452FBF"/>
    <w:rsid w:val="0045365C"/>
    <w:rsid w:val="00453669"/>
    <w:rsid w:val="00453969"/>
    <w:rsid w:val="00454230"/>
    <w:rsid w:val="00454650"/>
    <w:rsid w:val="0045482C"/>
    <w:rsid w:val="00454F33"/>
    <w:rsid w:val="00455444"/>
    <w:rsid w:val="00455C53"/>
    <w:rsid w:val="00456A44"/>
    <w:rsid w:val="004572D1"/>
    <w:rsid w:val="00457565"/>
    <w:rsid w:val="00457B71"/>
    <w:rsid w:val="00457DBC"/>
    <w:rsid w:val="00460473"/>
    <w:rsid w:val="004604E3"/>
    <w:rsid w:val="004605C6"/>
    <w:rsid w:val="004619E6"/>
    <w:rsid w:val="004621BD"/>
    <w:rsid w:val="0046266F"/>
    <w:rsid w:val="00463480"/>
    <w:rsid w:val="00464153"/>
    <w:rsid w:val="00464247"/>
    <w:rsid w:val="00464689"/>
    <w:rsid w:val="00464C17"/>
    <w:rsid w:val="0046597C"/>
    <w:rsid w:val="00465D95"/>
    <w:rsid w:val="004669E2"/>
    <w:rsid w:val="0046748A"/>
    <w:rsid w:val="0046769C"/>
    <w:rsid w:val="004701FB"/>
    <w:rsid w:val="00470473"/>
    <w:rsid w:val="004708D1"/>
    <w:rsid w:val="00470C31"/>
    <w:rsid w:val="00471DE0"/>
    <w:rsid w:val="0047217C"/>
    <w:rsid w:val="004723DE"/>
    <w:rsid w:val="00472C1E"/>
    <w:rsid w:val="004734D0"/>
    <w:rsid w:val="00473CD3"/>
    <w:rsid w:val="00475154"/>
    <w:rsid w:val="0047556B"/>
    <w:rsid w:val="00475677"/>
    <w:rsid w:val="004756CB"/>
    <w:rsid w:val="00475F54"/>
    <w:rsid w:val="00477768"/>
    <w:rsid w:val="00480530"/>
    <w:rsid w:val="00481223"/>
    <w:rsid w:val="0048238A"/>
    <w:rsid w:val="00482723"/>
    <w:rsid w:val="00484706"/>
    <w:rsid w:val="00484B19"/>
    <w:rsid w:val="00484B8E"/>
    <w:rsid w:val="00484E1F"/>
    <w:rsid w:val="00486772"/>
    <w:rsid w:val="0048681A"/>
    <w:rsid w:val="00486A8C"/>
    <w:rsid w:val="00486C7C"/>
    <w:rsid w:val="00487559"/>
    <w:rsid w:val="00487661"/>
    <w:rsid w:val="0049027F"/>
    <w:rsid w:val="004904AC"/>
    <w:rsid w:val="00490DA4"/>
    <w:rsid w:val="00491129"/>
    <w:rsid w:val="0049154D"/>
    <w:rsid w:val="00492171"/>
    <w:rsid w:val="00492377"/>
    <w:rsid w:val="00492465"/>
    <w:rsid w:val="0049270F"/>
    <w:rsid w:val="00492A55"/>
    <w:rsid w:val="00492BC5"/>
    <w:rsid w:val="0049358F"/>
    <w:rsid w:val="004939E5"/>
    <w:rsid w:val="004940AC"/>
    <w:rsid w:val="004957C0"/>
    <w:rsid w:val="00495EC7"/>
    <w:rsid w:val="004964F1"/>
    <w:rsid w:val="00496E67"/>
    <w:rsid w:val="00497218"/>
    <w:rsid w:val="00497B5B"/>
    <w:rsid w:val="004A02BD"/>
    <w:rsid w:val="004A08C5"/>
    <w:rsid w:val="004A0E88"/>
    <w:rsid w:val="004A16BC"/>
    <w:rsid w:val="004A1D2A"/>
    <w:rsid w:val="004A1F64"/>
    <w:rsid w:val="004A245C"/>
    <w:rsid w:val="004A24E4"/>
    <w:rsid w:val="004A27F6"/>
    <w:rsid w:val="004A2B94"/>
    <w:rsid w:val="004A5218"/>
    <w:rsid w:val="004A55B8"/>
    <w:rsid w:val="004A55BA"/>
    <w:rsid w:val="004A6664"/>
    <w:rsid w:val="004A770A"/>
    <w:rsid w:val="004A7794"/>
    <w:rsid w:val="004A7F6A"/>
    <w:rsid w:val="004B18AC"/>
    <w:rsid w:val="004B3011"/>
    <w:rsid w:val="004B32C7"/>
    <w:rsid w:val="004B406E"/>
    <w:rsid w:val="004B4CB0"/>
    <w:rsid w:val="004B4F06"/>
    <w:rsid w:val="004B56BF"/>
    <w:rsid w:val="004B5B88"/>
    <w:rsid w:val="004B622D"/>
    <w:rsid w:val="004B6516"/>
    <w:rsid w:val="004B6F6A"/>
    <w:rsid w:val="004B75C6"/>
    <w:rsid w:val="004B7747"/>
    <w:rsid w:val="004B7C0C"/>
    <w:rsid w:val="004B7F7B"/>
    <w:rsid w:val="004C0476"/>
    <w:rsid w:val="004C13DB"/>
    <w:rsid w:val="004C1788"/>
    <w:rsid w:val="004C1948"/>
    <w:rsid w:val="004C19B3"/>
    <w:rsid w:val="004C1D94"/>
    <w:rsid w:val="004C1DA4"/>
    <w:rsid w:val="004C28D1"/>
    <w:rsid w:val="004C2CD5"/>
    <w:rsid w:val="004C2D51"/>
    <w:rsid w:val="004C2E8F"/>
    <w:rsid w:val="004C3152"/>
    <w:rsid w:val="004C3898"/>
    <w:rsid w:val="004C3DCA"/>
    <w:rsid w:val="004C3E6B"/>
    <w:rsid w:val="004C4298"/>
    <w:rsid w:val="004C47CB"/>
    <w:rsid w:val="004C4865"/>
    <w:rsid w:val="004C5897"/>
    <w:rsid w:val="004C60D9"/>
    <w:rsid w:val="004C6303"/>
    <w:rsid w:val="004C6508"/>
    <w:rsid w:val="004C6997"/>
    <w:rsid w:val="004C6DAC"/>
    <w:rsid w:val="004C72A1"/>
    <w:rsid w:val="004C7A70"/>
    <w:rsid w:val="004D10E7"/>
    <w:rsid w:val="004D1379"/>
    <w:rsid w:val="004D1987"/>
    <w:rsid w:val="004D24DB"/>
    <w:rsid w:val="004D28C2"/>
    <w:rsid w:val="004D2CAA"/>
    <w:rsid w:val="004D3530"/>
    <w:rsid w:val="004D36B1"/>
    <w:rsid w:val="004D407F"/>
    <w:rsid w:val="004D4718"/>
    <w:rsid w:val="004D47D1"/>
    <w:rsid w:val="004D4967"/>
    <w:rsid w:val="004D4B52"/>
    <w:rsid w:val="004D4E42"/>
    <w:rsid w:val="004D53BA"/>
    <w:rsid w:val="004D53E8"/>
    <w:rsid w:val="004D55AC"/>
    <w:rsid w:val="004D6271"/>
    <w:rsid w:val="004D7EBD"/>
    <w:rsid w:val="004E0122"/>
    <w:rsid w:val="004E0334"/>
    <w:rsid w:val="004E05B9"/>
    <w:rsid w:val="004E05F1"/>
    <w:rsid w:val="004E0915"/>
    <w:rsid w:val="004E1577"/>
    <w:rsid w:val="004E2680"/>
    <w:rsid w:val="004E28BF"/>
    <w:rsid w:val="004E28F9"/>
    <w:rsid w:val="004E319F"/>
    <w:rsid w:val="004E371C"/>
    <w:rsid w:val="004E462E"/>
    <w:rsid w:val="004E4986"/>
    <w:rsid w:val="004E50FD"/>
    <w:rsid w:val="004E56DC"/>
    <w:rsid w:val="004E56EC"/>
    <w:rsid w:val="004E5728"/>
    <w:rsid w:val="004E5A7E"/>
    <w:rsid w:val="004E76F4"/>
    <w:rsid w:val="004F0456"/>
    <w:rsid w:val="004F0652"/>
    <w:rsid w:val="004F0B4E"/>
    <w:rsid w:val="004F0B6C"/>
    <w:rsid w:val="004F142D"/>
    <w:rsid w:val="004F1A22"/>
    <w:rsid w:val="004F2078"/>
    <w:rsid w:val="004F4DA3"/>
    <w:rsid w:val="004F58F4"/>
    <w:rsid w:val="004F6CB5"/>
    <w:rsid w:val="004F6CED"/>
    <w:rsid w:val="004F74E5"/>
    <w:rsid w:val="00500643"/>
    <w:rsid w:val="00500CC0"/>
    <w:rsid w:val="00501440"/>
    <w:rsid w:val="00501AAB"/>
    <w:rsid w:val="00502062"/>
    <w:rsid w:val="00502389"/>
    <w:rsid w:val="005024DD"/>
    <w:rsid w:val="00502BCE"/>
    <w:rsid w:val="00502F4D"/>
    <w:rsid w:val="005033B4"/>
    <w:rsid w:val="00504607"/>
    <w:rsid w:val="00504723"/>
    <w:rsid w:val="00506557"/>
    <w:rsid w:val="00506600"/>
    <w:rsid w:val="0050677A"/>
    <w:rsid w:val="00506B65"/>
    <w:rsid w:val="00506FA3"/>
    <w:rsid w:val="005070DA"/>
    <w:rsid w:val="00507632"/>
    <w:rsid w:val="00510173"/>
    <w:rsid w:val="005104F8"/>
    <w:rsid w:val="005108D8"/>
    <w:rsid w:val="005116F9"/>
    <w:rsid w:val="00511D28"/>
    <w:rsid w:val="00512C18"/>
    <w:rsid w:val="005130A4"/>
    <w:rsid w:val="00513906"/>
    <w:rsid w:val="005149C7"/>
    <w:rsid w:val="005153A7"/>
    <w:rsid w:val="005157FB"/>
    <w:rsid w:val="00516F03"/>
    <w:rsid w:val="00517EE6"/>
    <w:rsid w:val="005202EF"/>
    <w:rsid w:val="00520D32"/>
    <w:rsid w:val="005210B2"/>
    <w:rsid w:val="005211F5"/>
    <w:rsid w:val="0052150F"/>
    <w:rsid w:val="005218D3"/>
    <w:rsid w:val="005219CF"/>
    <w:rsid w:val="00521B7F"/>
    <w:rsid w:val="0052259C"/>
    <w:rsid w:val="0052278B"/>
    <w:rsid w:val="0052290E"/>
    <w:rsid w:val="00523229"/>
    <w:rsid w:val="005233F3"/>
    <w:rsid w:val="005236F7"/>
    <w:rsid w:val="005238A4"/>
    <w:rsid w:val="00523AC0"/>
    <w:rsid w:val="005247A0"/>
    <w:rsid w:val="00524E63"/>
    <w:rsid w:val="005253CF"/>
    <w:rsid w:val="005254C4"/>
    <w:rsid w:val="005262E8"/>
    <w:rsid w:val="00527309"/>
    <w:rsid w:val="00527508"/>
    <w:rsid w:val="00527B1C"/>
    <w:rsid w:val="00527EC7"/>
    <w:rsid w:val="0053022D"/>
    <w:rsid w:val="005307D2"/>
    <w:rsid w:val="00530B03"/>
    <w:rsid w:val="005311AC"/>
    <w:rsid w:val="00531C32"/>
    <w:rsid w:val="00531E48"/>
    <w:rsid w:val="00532029"/>
    <w:rsid w:val="0053254F"/>
    <w:rsid w:val="00532DE8"/>
    <w:rsid w:val="005338E7"/>
    <w:rsid w:val="005344F8"/>
    <w:rsid w:val="00534B59"/>
    <w:rsid w:val="00535197"/>
    <w:rsid w:val="00536135"/>
    <w:rsid w:val="00536759"/>
    <w:rsid w:val="00537C62"/>
    <w:rsid w:val="00537E6F"/>
    <w:rsid w:val="0054065B"/>
    <w:rsid w:val="00540AC1"/>
    <w:rsid w:val="005413DB"/>
    <w:rsid w:val="00542177"/>
    <w:rsid w:val="005428E5"/>
    <w:rsid w:val="00542B43"/>
    <w:rsid w:val="00543B54"/>
    <w:rsid w:val="005448A4"/>
    <w:rsid w:val="005458C0"/>
    <w:rsid w:val="00546323"/>
    <w:rsid w:val="005468B4"/>
    <w:rsid w:val="00546970"/>
    <w:rsid w:val="00547719"/>
    <w:rsid w:val="00550611"/>
    <w:rsid w:val="005507BC"/>
    <w:rsid w:val="00552528"/>
    <w:rsid w:val="005532BD"/>
    <w:rsid w:val="00553466"/>
    <w:rsid w:val="00553854"/>
    <w:rsid w:val="005538C5"/>
    <w:rsid w:val="00553929"/>
    <w:rsid w:val="00554142"/>
    <w:rsid w:val="005548BA"/>
    <w:rsid w:val="00554E19"/>
    <w:rsid w:val="005550ED"/>
    <w:rsid w:val="00555524"/>
    <w:rsid w:val="00555566"/>
    <w:rsid w:val="005563ED"/>
    <w:rsid w:val="00556EBF"/>
    <w:rsid w:val="00556EDD"/>
    <w:rsid w:val="00557733"/>
    <w:rsid w:val="00557EFA"/>
    <w:rsid w:val="005608A9"/>
    <w:rsid w:val="0056121F"/>
    <w:rsid w:val="00561501"/>
    <w:rsid w:val="00561556"/>
    <w:rsid w:val="00563E9D"/>
    <w:rsid w:val="005648AD"/>
    <w:rsid w:val="00565114"/>
    <w:rsid w:val="0056534A"/>
    <w:rsid w:val="00565641"/>
    <w:rsid w:val="00565B55"/>
    <w:rsid w:val="00566A88"/>
    <w:rsid w:val="00566C1D"/>
    <w:rsid w:val="00567DB7"/>
    <w:rsid w:val="005701B5"/>
    <w:rsid w:val="005701ED"/>
    <w:rsid w:val="00570315"/>
    <w:rsid w:val="00572505"/>
    <w:rsid w:val="005725E2"/>
    <w:rsid w:val="005732DF"/>
    <w:rsid w:val="00573652"/>
    <w:rsid w:val="0057367F"/>
    <w:rsid w:val="00573940"/>
    <w:rsid w:val="00574310"/>
    <w:rsid w:val="00574B4E"/>
    <w:rsid w:val="00576985"/>
    <w:rsid w:val="00576CDF"/>
    <w:rsid w:val="00577492"/>
    <w:rsid w:val="00577DA0"/>
    <w:rsid w:val="005802AD"/>
    <w:rsid w:val="00580BA1"/>
    <w:rsid w:val="005810AE"/>
    <w:rsid w:val="00581575"/>
    <w:rsid w:val="00581CFA"/>
    <w:rsid w:val="005823C5"/>
    <w:rsid w:val="00582809"/>
    <w:rsid w:val="005830AA"/>
    <w:rsid w:val="005833AF"/>
    <w:rsid w:val="00583EC6"/>
    <w:rsid w:val="0058439D"/>
    <w:rsid w:val="00584F82"/>
    <w:rsid w:val="005851EE"/>
    <w:rsid w:val="005859D3"/>
    <w:rsid w:val="00585D53"/>
    <w:rsid w:val="00585F0F"/>
    <w:rsid w:val="00586787"/>
    <w:rsid w:val="0058723D"/>
    <w:rsid w:val="005872A1"/>
    <w:rsid w:val="005873A8"/>
    <w:rsid w:val="0058782F"/>
    <w:rsid w:val="0058798C"/>
    <w:rsid w:val="00587AF2"/>
    <w:rsid w:val="005900FA"/>
    <w:rsid w:val="0059043F"/>
    <w:rsid w:val="00592D5C"/>
    <w:rsid w:val="005935A4"/>
    <w:rsid w:val="00593926"/>
    <w:rsid w:val="0059398A"/>
    <w:rsid w:val="00593AE1"/>
    <w:rsid w:val="00593E5D"/>
    <w:rsid w:val="00594137"/>
    <w:rsid w:val="005946E1"/>
    <w:rsid w:val="005948C2"/>
    <w:rsid w:val="00594E43"/>
    <w:rsid w:val="00594EF2"/>
    <w:rsid w:val="00595290"/>
    <w:rsid w:val="005952B1"/>
    <w:rsid w:val="00595449"/>
    <w:rsid w:val="00595D93"/>
    <w:rsid w:val="00595DCA"/>
    <w:rsid w:val="005965E0"/>
    <w:rsid w:val="00596A99"/>
    <w:rsid w:val="00597563"/>
    <w:rsid w:val="0059779B"/>
    <w:rsid w:val="005A034D"/>
    <w:rsid w:val="005A045C"/>
    <w:rsid w:val="005A209A"/>
    <w:rsid w:val="005A23C5"/>
    <w:rsid w:val="005A26AA"/>
    <w:rsid w:val="005A281A"/>
    <w:rsid w:val="005A2903"/>
    <w:rsid w:val="005A3725"/>
    <w:rsid w:val="005A4CF7"/>
    <w:rsid w:val="005A53B3"/>
    <w:rsid w:val="005A6237"/>
    <w:rsid w:val="005A6410"/>
    <w:rsid w:val="005A662D"/>
    <w:rsid w:val="005A6727"/>
    <w:rsid w:val="005A688A"/>
    <w:rsid w:val="005A6D4E"/>
    <w:rsid w:val="005A6F3A"/>
    <w:rsid w:val="005B028E"/>
    <w:rsid w:val="005B1409"/>
    <w:rsid w:val="005B181B"/>
    <w:rsid w:val="005B2D35"/>
    <w:rsid w:val="005B3032"/>
    <w:rsid w:val="005B331D"/>
    <w:rsid w:val="005B35D7"/>
    <w:rsid w:val="005B392A"/>
    <w:rsid w:val="005B39DC"/>
    <w:rsid w:val="005B3AA3"/>
    <w:rsid w:val="005B3D9B"/>
    <w:rsid w:val="005B43E6"/>
    <w:rsid w:val="005B4730"/>
    <w:rsid w:val="005B50FA"/>
    <w:rsid w:val="005B58A6"/>
    <w:rsid w:val="005B60EF"/>
    <w:rsid w:val="005B61D2"/>
    <w:rsid w:val="005B6220"/>
    <w:rsid w:val="005B6B2C"/>
    <w:rsid w:val="005B6F83"/>
    <w:rsid w:val="005C0461"/>
    <w:rsid w:val="005C1713"/>
    <w:rsid w:val="005C185B"/>
    <w:rsid w:val="005C1B9C"/>
    <w:rsid w:val="005C2426"/>
    <w:rsid w:val="005C379F"/>
    <w:rsid w:val="005C39BE"/>
    <w:rsid w:val="005C3BF0"/>
    <w:rsid w:val="005C4511"/>
    <w:rsid w:val="005C4A57"/>
    <w:rsid w:val="005C4E07"/>
    <w:rsid w:val="005C559F"/>
    <w:rsid w:val="005C55F4"/>
    <w:rsid w:val="005C5EA4"/>
    <w:rsid w:val="005C74FB"/>
    <w:rsid w:val="005D0880"/>
    <w:rsid w:val="005D0A9F"/>
    <w:rsid w:val="005D0C7D"/>
    <w:rsid w:val="005D15A1"/>
    <w:rsid w:val="005D1602"/>
    <w:rsid w:val="005D205F"/>
    <w:rsid w:val="005D209F"/>
    <w:rsid w:val="005D2396"/>
    <w:rsid w:val="005D2411"/>
    <w:rsid w:val="005D27C8"/>
    <w:rsid w:val="005D2FCB"/>
    <w:rsid w:val="005D324F"/>
    <w:rsid w:val="005D3AB9"/>
    <w:rsid w:val="005D412D"/>
    <w:rsid w:val="005D44FC"/>
    <w:rsid w:val="005D4F7E"/>
    <w:rsid w:val="005D59E3"/>
    <w:rsid w:val="005D5AE1"/>
    <w:rsid w:val="005D748E"/>
    <w:rsid w:val="005E02F0"/>
    <w:rsid w:val="005E081A"/>
    <w:rsid w:val="005E0A4B"/>
    <w:rsid w:val="005E1238"/>
    <w:rsid w:val="005E12A4"/>
    <w:rsid w:val="005E16B0"/>
    <w:rsid w:val="005E21C1"/>
    <w:rsid w:val="005E27BF"/>
    <w:rsid w:val="005E385F"/>
    <w:rsid w:val="005E43E2"/>
    <w:rsid w:val="005E5B81"/>
    <w:rsid w:val="005E7211"/>
    <w:rsid w:val="005E7899"/>
    <w:rsid w:val="005E7C40"/>
    <w:rsid w:val="005F0614"/>
    <w:rsid w:val="005F15BA"/>
    <w:rsid w:val="005F1727"/>
    <w:rsid w:val="005F1BA8"/>
    <w:rsid w:val="005F1E4B"/>
    <w:rsid w:val="005F2CB1"/>
    <w:rsid w:val="005F3025"/>
    <w:rsid w:val="005F3DF7"/>
    <w:rsid w:val="005F426D"/>
    <w:rsid w:val="005F4869"/>
    <w:rsid w:val="005F539E"/>
    <w:rsid w:val="005F568C"/>
    <w:rsid w:val="005F56A4"/>
    <w:rsid w:val="005F597E"/>
    <w:rsid w:val="005F618C"/>
    <w:rsid w:val="005F61D2"/>
    <w:rsid w:val="005F6470"/>
    <w:rsid w:val="005F659A"/>
    <w:rsid w:val="005F6825"/>
    <w:rsid w:val="005F6907"/>
    <w:rsid w:val="005F70BD"/>
    <w:rsid w:val="005F712C"/>
    <w:rsid w:val="005F749E"/>
    <w:rsid w:val="006004A3"/>
    <w:rsid w:val="006005EE"/>
    <w:rsid w:val="0060071F"/>
    <w:rsid w:val="0060148F"/>
    <w:rsid w:val="00601BFD"/>
    <w:rsid w:val="00601D3C"/>
    <w:rsid w:val="00601DA8"/>
    <w:rsid w:val="00601F3E"/>
    <w:rsid w:val="0060228F"/>
    <w:rsid w:val="0060283C"/>
    <w:rsid w:val="00603977"/>
    <w:rsid w:val="00603A0C"/>
    <w:rsid w:val="00604630"/>
    <w:rsid w:val="00604643"/>
    <w:rsid w:val="00604CB2"/>
    <w:rsid w:val="00604F14"/>
    <w:rsid w:val="00604FF6"/>
    <w:rsid w:val="0060525C"/>
    <w:rsid w:val="006052DF"/>
    <w:rsid w:val="00605A7E"/>
    <w:rsid w:val="006067AD"/>
    <w:rsid w:val="00607497"/>
    <w:rsid w:val="006079F9"/>
    <w:rsid w:val="00607D7F"/>
    <w:rsid w:val="0061126D"/>
    <w:rsid w:val="00611AF2"/>
    <w:rsid w:val="00611B83"/>
    <w:rsid w:val="00612DB2"/>
    <w:rsid w:val="00613257"/>
    <w:rsid w:val="00613D92"/>
    <w:rsid w:val="00614326"/>
    <w:rsid w:val="00614ECE"/>
    <w:rsid w:val="006154B3"/>
    <w:rsid w:val="0061621E"/>
    <w:rsid w:val="00616307"/>
    <w:rsid w:val="006170EF"/>
    <w:rsid w:val="00617343"/>
    <w:rsid w:val="00617B1D"/>
    <w:rsid w:val="00617C64"/>
    <w:rsid w:val="00617CDF"/>
    <w:rsid w:val="0062070C"/>
    <w:rsid w:val="00620A71"/>
    <w:rsid w:val="00620D80"/>
    <w:rsid w:val="00620EB1"/>
    <w:rsid w:val="006211D0"/>
    <w:rsid w:val="00621CC5"/>
    <w:rsid w:val="0062256F"/>
    <w:rsid w:val="00622790"/>
    <w:rsid w:val="006234A6"/>
    <w:rsid w:val="00623AEA"/>
    <w:rsid w:val="00623BFB"/>
    <w:rsid w:val="006248BB"/>
    <w:rsid w:val="00625781"/>
    <w:rsid w:val="00625D60"/>
    <w:rsid w:val="00625DC3"/>
    <w:rsid w:val="0062621D"/>
    <w:rsid w:val="00626350"/>
    <w:rsid w:val="006271E3"/>
    <w:rsid w:val="00630001"/>
    <w:rsid w:val="006300B0"/>
    <w:rsid w:val="006311B3"/>
    <w:rsid w:val="006312D4"/>
    <w:rsid w:val="006313EA"/>
    <w:rsid w:val="00631447"/>
    <w:rsid w:val="0063284C"/>
    <w:rsid w:val="00632E45"/>
    <w:rsid w:val="0063360A"/>
    <w:rsid w:val="00634352"/>
    <w:rsid w:val="006345FC"/>
    <w:rsid w:val="00635679"/>
    <w:rsid w:val="00635CC3"/>
    <w:rsid w:val="00636059"/>
    <w:rsid w:val="00636398"/>
    <w:rsid w:val="006366E4"/>
    <w:rsid w:val="006368D3"/>
    <w:rsid w:val="00636DD2"/>
    <w:rsid w:val="00637083"/>
    <w:rsid w:val="00637090"/>
    <w:rsid w:val="006372F2"/>
    <w:rsid w:val="006375A1"/>
    <w:rsid w:val="006377EC"/>
    <w:rsid w:val="0064082D"/>
    <w:rsid w:val="0064090E"/>
    <w:rsid w:val="00641236"/>
    <w:rsid w:val="0064151F"/>
    <w:rsid w:val="00641533"/>
    <w:rsid w:val="00641C61"/>
    <w:rsid w:val="0064208D"/>
    <w:rsid w:val="006420D6"/>
    <w:rsid w:val="00642A54"/>
    <w:rsid w:val="0064322D"/>
    <w:rsid w:val="00643475"/>
    <w:rsid w:val="00643477"/>
    <w:rsid w:val="00643576"/>
    <w:rsid w:val="0064396A"/>
    <w:rsid w:val="00644E1D"/>
    <w:rsid w:val="00645DF9"/>
    <w:rsid w:val="0064624E"/>
    <w:rsid w:val="00646836"/>
    <w:rsid w:val="00646848"/>
    <w:rsid w:val="00647944"/>
    <w:rsid w:val="00647E28"/>
    <w:rsid w:val="0065015E"/>
    <w:rsid w:val="00650518"/>
    <w:rsid w:val="00650AB9"/>
    <w:rsid w:val="00650CBF"/>
    <w:rsid w:val="0065225B"/>
    <w:rsid w:val="00652475"/>
    <w:rsid w:val="00652ED6"/>
    <w:rsid w:val="00652F98"/>
    <w:rsid w:val="006549BE"/>
    <w:rsid w:val="00655733"/>
    <w:rsid w:val="00655ACD"/>
    <w:rsid w:val="00656A92"/>
    <w:rsid w:val="00656C74"/>
    <w:rsid w:val="00656DDE"/>
    <w:rsid w:val="0065703E"/>
    <w:rsid w:val="00657DBC"/>
    <w:rsid w:val="0066011D"/>
    <w:rsid w:val="006607C0"/>
    <w:rsid w:val="00660974"/>
    <w:rsid w:val="00660B2B"/>
    <w:rsid w:val="006613A6"/>
    <w:rsid w:val="006614B1"/>
    <w:rsid w:val="00662456"/>
    <w:rsid w:val="006624CB"/>
    <w:rsid w:val="006624CE"/>
    <w:rsid w:val="00662717"/>
    <w:rsid w:val="006627A2"/>
    <w:rsid w:val="006634E6"/>
    <w:rsid w:val="006637FD"/>
    <w:rsid w:val="00663F19"/>
    <w:rsid w:val="00664661"/>
    <w:rsid w:val="00664E44"/>
    <w:rsid w:val="006655EE"/>
    <w:rsid w:val="0066587F"/>
    <w:rsid w:val="00665E1C"/>
    <w:rsid w:val="00665E55"/>
    <w:rsid w:val="00665FDE"/>
    <w:rsid w:val="00666511"/>
    <w:rsid w:val="00667951"/>
    <w:rsid w:val="00667D0B"/>
    <w:rsid w:val="00667EE7"/>
    <w:rsid w:val="00670922"/>
    <w:rsid w:val="00670BE1"/>
    <w:rsid w:val="00671412"/>
    <w:rsid w:val="0067193F"/>
    <w:rsid w:val="00671E70"/>
    <w:rsid w:val="00672078"/>
    <w:rsid w:val="0067218F"/>
    <w:rsid w:val="006726F8"/>
    <w:rsid w:val="00672A93"/>
    <w:rsid w:val="00672C9A"/>
    <w:rsid w:val="00672E40"/>
    <w:rsid w:val="00673520"/>
    <w:rsid w:val="006741F2"/>
    <w:rsid w:val="0067439B"/>
    <w:rsid w:val="00674CC3"/>
    <w:rsid w:val="00675C72"/>
    <w:rsid w:val="00675DB0"/>
    <w:rsid w:val="006764DD"/>
    <w:rsid w:val="00676EE9"/>
    <w:rsid w:val="006771F9"/>
    <w:rsid w:val="006776D7"/>
    <w:rsid w:val="006800DD"/>
    <w:rsid w:val="00681003"/>
    <w:rsid w:val="00681530"/>
    <w:rsid w:val="006817C9"/>
    <w:rsid w:val="006818E1"/>
    <w:rsid w:val="00681C24"/>
    <w:rsid w:val="00683630"/>
    <w:rsid w:val="006838A9"/>
    <w:rsid w:val="00683C96"/>
    <w:rsid w:val="00683ECE"/>
    <w:rsid w:val="006847DC"/>
    <w:rsid w:val="00684FDE"/>
    <w:rsid w:val="00686967"/>
    <w:rsid w:val="00687BD6"/>
    <w:rsid w:val="006909FC"/>
    <w:rsid w:val="00690A69"/>
    <w:rsid w:val="00690B1F"/>
    <w:rsid w:val="00691032"/>
    <w:rsid w:val="00691674"/>
    <w:rsid w:val="00691725"/>
    <w:rsid w:val="00691CCF"/>
    <w:rsid w:val="00691D07"/>
    <w:rsid w:val="0069268C"/>
    <w:rsid w:val="00692EA5"/>
    <w:rsid w:val="00693081"/>
    <w:rsid w:val="0069315F"/>
    <w:rsid w:val="00693899"/>
    <w:rsid w:val="00694432"/>
    <w:rsid w:val="00694824"/>
    <w:rsid w:val="00695682"/>
    <w:rsid w:val="0069580D"/>
    <w:rsid w:val="00695FC2"/>
    <w:rsid w:val="00696949"/>
    <w:rsid w:val="00696E35"/>
    <w:rsid w:val="00697052"/>
    <w:rsid w:val="006A015C"/>
    <w:rsid w:val="006A0592"/>
    <w:rsid w:val="006A06BF"/>
    <w:rsid w:val="006A207F"/>
    <w:rsid w:val="006A2163"/>
    <w:rsid w:val="006A234A"/>
    <w:rsid w:val="006A281E"/>
    <w:rsid w:val="006A28A0"/>
    <w:rsid w:val="006A2CE8"/>
    <w:rsid w:val="006A31CC"/>
    <w:rsid w:val="006A46FB"/>
    <w:rsid w:val="006A4C33"/>
    <w:rsid w:val="006A4F7C"/>
    <w:rsid w:val="006A5E28"/>
    <w:rsid w:val="006A5EE9"/>
    <w:rsid w:val="006A615F"/>
    <w:rsid w:val="006A654E"/>
    <w:rsid w:val="006A6636"/>
    <w:rsid w:val="006A6728"/>
    <w:rsid w:val="006A697B"/>
    <w:rsid w:val="006A7982"/>
    <w:rsid w:val="006A7AFF"/>
    <w:rsid w:val="006A7DA6"/>
    <w:rsid w:val="006B114F"/>
    <w:rsid w:val="006B1816"/>
    <w:rsid w:val="006B1E37"/>
    <w:rsid w:val="006B2099"/>
    <w:rsid w:val="006B20AC"/>
    <w:rsid w:val="006B2E8A"/>
    <w:rsid w:val="006B302F"/>
    <w:rsid w:val="006B32D7"/>
    <w:rsid w:val="006B33FC"/>
    <w:rsid w:val="006B352D"/>
    <w:rsid w:val="006B3669"/>
    <w:rsid w:val="006B3C7F"/>
    <w:rsid w:val="006B4A49"/>
    <w:rsid w:val="006B4A90"/>
    <w:rsid w:val="006B4CA6"/>
    <w:rsid w:val="006B4EAD"/>
    <w:rsid w:val="006B50CF"/>
    <w:rsid w:val="006B521C"/>
    <w:rsid w:val="006B561E"/>
    <w:rsid w:val="006B575C"/>
    <w:rsid w:val="006B5C57"/>
    <w:rsid w:val="006B5EB5"/>
    <w:rsid w:val="006B5F8F"/>
    <w:rsid w:val="006B6367"/>
    <w:rsid w:val="006B673E"/>
    <w:rsid w:val="006B6C7D"/>
    <w:rsid w:val="006B7A8D"/>
    <w:rsid w:val="006C01BC"/>
    <w:rsid w:val="006C03B8"/>
    <w:rsid w:val="006C04B0"/>
    <w:rsid w:val="006C0F6A"/>
    <w:rsid w:val="006C19A1"/>
    <w:rsid w:val="006C2565"/>
    <w:rsid w:val="006C37DC"/>
    <w:rsid w:val="006C5423"/>
    <w:rsid w:val="006C5BDC"/>
    <w:rsid w:val="006C5EC9"/>
    <w:rsid w:val="006C6059"/>
    <w:rsid w:val="006C703C"/>
    <w:rsid w:val="006C73F7"/>
    <w:rsid w:val="006C7522"/>
    <w:rsid w:val="006C7C92"/>
    <w:rsid w:val="006D0572"/>
    <w:rsid w:val="006D0615"/>
    <w:rsid w:val="006D146A"/>
    <w:rsid w:val="006D159E"/>
    <w:rsid w:val="006D24F5"/>
    <w:rsid w:val="006D2E9C"/>
    <w:rsid w:val="006D430B"/>
    <w:rsid w:val="006D5724"/>
    <w:rsid w:val="006D6746"/>
    <w:rsid w:val="006D693B"/>
    <w:rsid w:val="006D6F08"/>
    <w:rsid w:val="006D7B67"/>
    <w:rsid w:val="006D7BD0"/>
    <w:rsid w:val="006D7D51"/>
    <w:rsid w:val="006E062C"/>
    <w:rsid w:val="006E0F26"/>
    <w:rsid w:val="006E1213"/>
    <w:rsid w:val="006E1C82"/>
    <w:rsid w:val="006E28B7"/>
    <w:rsid w:val="006E2A9B"/>
    <w:rsid w:val="006E3196"/>
    <w:rsid w:val="006E3276"/>
    <w:rsid w:val="006E3310"/>
    <w:rsid w:val="006E384F"/>
    <w:rsid w:val="006E3E6E"/>
    <w:rsid w:val="006E3FB7"/>
    <w:rsid w:val="006E4C5E"/>
    <w:rsid w:val="006E4E39"/>
    <w:rsid w:val="006E565E"/>
    <w:rsid w:val="006E6444"/>
    <w:rsid w:val="006E673D"/>
    <w:rsid w:val="006E719F"/>
    <w:rsid w:val="006E75D3"/>
    <w:rsid w:val="006E7CEA"/>
    <w:rsid w:val="006E7D3B"/>
    <w:rsid w:val="006F021C"/>
    <w:rsid w:val="006F0847"/>
    <w:rsid w:val="006F13E7"/>
    <w:rsid w:val="006F18AE"/>
    <w:rsid w:val="006F1B70"/>
    <w:rsid w:val="006F1E21"/>
    <w:rsid w:val="006F1E2A"/>
    <w:rsid w:val="006F1E54"/>
    <w:rsid w:val="006F2392"/>
    <w:rsid w:val="006F248D"/>
    <w:rsid w:val="006F24F0"/>
    <w:rsid w:val="006F250F"/>
    <w:rsid w:val="006F341D"/>
    <w:rsid w:val="006F3CDE"/>
    <w:rsid w:val="006F48B3"/>
    <w:rsid w:val="006F496C"/>
    <w:rsid w:val="006F4A59"/>
    <w:rsid w:val="006F4D6C"/>
    <w:rsid w:val="006F4DC0"/>
    <w:rsid w:val="006F4F0D"/>
    <w:rsid w:val="006F51A9"/>
    <w:rsid w:val="006F56E0"/>
    <w:rsid w:val="006F58D4"/>
    <w:rsid w:val="006F630B"/>
    <w:rsid w:val="006F6582"/>
    <w:rsid w:val="006F6A52"/>
    <w:rsid w:val="006F6D2A"/>
    <w:rsid w:val="006F766C"/>
    <w:rsid w:val="006F7B7E"/>
    <w:rsid w:val="0070107B"/>
    <w:rsid w:val="007015E3"/>
    <w:rsid w:val="0070255B"/>
    <w:rsid w:val="007030D4"/>
    <w:rsid w:val="0070346E"/>
    <w:rsid w:val="00703EA3"/>
    <w:rsid w:val="00704EDB"/>
    <w:rsid w:val="0070522E"/>
    <w:rsid w:val="00705231"/>
    <w:rsid w:val="0070555C"/>
    <w:rsid w:val="00705BD9"/>
    <w:rsid w:val="00706101"/>
    <w:rsid w:val="00706B0A"/>
    <w:rsid w:val="00707072"/>
    <w:rsid w:val="007079A5"/>
    <w:rsid w:val="00707D61"/>
    <w:rsid w:val="0071047C"/>
    <w:rsid w:val="007107B9"/>
    <w:rsid w:val="00710EB8"/>
    <w:rsid w:val="007116B6"/>
    <w:rsid w:val="00712287"/>
    <w:rsid w:val="00712772"/>
    <w:rsid w:val="00712DF6"/>
    <w:rsid w:val="00713A92"/>
    <w:rsid w:val="00714253"/>
    <w:rsid w:val="00714617"/>
    <w:rsid w:val="007148D3"/>
    <w:rsid w:val="00715010"/>
    <w:rsid w:val="007153A7"/>
    <w:rsid w:val="0071571E"/>
    <w:rsid w:val="007158CA"/>
    <w:rsid w:val="00715B9A"/>
    <w:rsid w:val="007166BA"/>
    <w:rsid w:val="007166BB"/>
    <w:rsid w:val="0071753F"/>
    <w:rsid w:val="0071756C"/>
    <w:rsid w:val="00717B90"/>
    <w:rsid w:val="007205C5"/>
    <w:rsid w:val="00720803"/>
    <w:rsid w:val="00720FA5"/>
    <w:rsid w:val="007210E9"/>
    <w:rsid w:val="0072153B"/>
    <w:rsid w:val="00721772"/>
    <w:rsid w:val="00721A89"/>
    <w:rsid w:val="00722D1C"/>
    <w:rsid w:val="0072310D"/>
    <w:rsid w:val="0072397D"/>
    <w:rsid w:val="00723CA2"/>
    <w:rsid w:val="007242C9"/>
    <w:rsid w:val="00724AFE"/>
    <w:rsid w:val="00724BDA"/>
    <w:rsid w:val="00725591"/>
    <w:rsid w:val="007257D0"/>
    <w:rsid w:val="007263BF"/>
    <w:rsid w:val="007263FE"/>
    <w:rsid w:val="00726EA6"/>
    <w:rsid w:val="00727208"/>
    <w:rsid w:val="007273E4"/>
    <w:rsid w:val="00727680"/>
    <w:rsid w:val="00727E7E"/>
    <w:rsid w:val="00727EF6"/>
    <w:rsid w:val="0073029B"/>
    <w:rsid w:val="007307A9"/>
    <w:rsid w:val="00730B6F"/>
    <w:rsid w:val="00730FA0"/>
    <w:rsid w:val="007317AB"/>
    <w:rsid w:val="007317EC"/>
    <w:rsid w:val="00731E3A"/>
    <w:rsid w:val="00732391"/>
    <w:rsid w:val="007324FE"/>
    <w:rsid w:val="007331BA"/>
    <w:rsid w:val="0073461B"/>
    <w:rsid w:val="007348B1"/>
    <w:rsid w:val="00734D11"/>
    <w:rsid w:val="00735991"/>
    <w:rsid w:val="007359CF"/>
    <w:rsid w:val="00736109"/>
    <w:rsid w:val="007362A6"/>
    <w:rsid w:val="007365A6"/>
    <w:rsid w:val="00736943"/>
    <w:rsid w:val="00736D7D"/>
    <w:rsid w:val="00737E76"/>
    <w:rsid w:val="00737FCE"/>
    <w:rsid w:val="007406CA"/>
    <w:rsid w:val="00740A28"/>
    <w:rsid w:val="00740E58"/>
    <w:rsid w:val="00741083"/>
    <w:rsid w:val="00742B91"/>
    <w:rsid w:val="00743BA9"/>
    <w:rsid w:val="007445A0"/>
    <w:rsid w:val="0074461C"/>
    <w:rsid w:val="0074495C"/>
    <w:rsid w:val="0074524B"/>
    <w:rsid w:val="0074579C"/>
    <w:rsid w:val="00745A3E"/>
    <w:rsid w:val="00745E2C"/>
    <w:rsid w:val="00746358"/>
    <w:rsid w:val="00746A55"/>
    <w:rsid w:val="00746F11"/>
    <w:rsid w:val="00747B2C"/>
    <w:rsid w:val="00747D8B"/>
    <w:rsid w:val="0075008D"/>
    <w:rsid w:val="00750A29"/>
    <w:rsid w:val="00751228"/>
    <w:rsid w:val="00751318"/>
    <w:rsid w:val="007514C5"/>
    <w:rsid w:val="0075169B"/>
    <w:rsid w:val="00752094"/>
    <w:rsid w:val="00752AC7"/>
    <w:rsid w:val="00753979"/>
    <w:rsid w:val="00754137"/>
    <w:rsid w:val="007544AA"/>
    <w:rsid w:val="0075520E"/>
    <w:rsid w:val="00755654"/>
    <w:rsid w:val="007567A5"/>
    <w:rsid w:val="00756CA2"/>
    <w:rsid w:val="007571E1"/>
    <w:rsid w:val="00757640"/>
    <w:rsid w:val="0075784D"/>
    <w:rsid w:val="007579E7"/>
    <w:rsid w:val="00757DC8"/>
    <w:rsid w:val="00757FAD"/>
    <w:rsid w:val="007603E4"/>
    <w:rsid w:val="00760463"/>
    <w:rsid w:val="007604B2"/>
    <w:rsid w:val="007615F8"/>
    <w:rsid w:val="00761835"/>
    <w:rsid w:val="00762332"/>
    <w:rsid w:val="007623C1"/>
    <w:rsid w:val="00762E34"/>
    <w:rsid w:val="00762FB4"/>
    <w:rsid w:val="00763C61"/>
    <w:rsid w:val="00764185"/>
    <w:rsid w:val="007642E9"/>
    <w:rsid w:val="00764528"/>
    <w:rsid w:val="00764652"/>
    <w:rsid w:val="00764983"/>
    <w:rsid w:val="007649A0"/>
    <w:rsid w:val="00764BC8"/>
    <w:rsid w:val="00765281"/>
    <w:rsid w:val="00766BAD"/>
    <w:rsid w:val="00766C07"/>
    <w:rsid w:val="007673F2"/>
    <w:rsid w:val="007700BD"/>
    <w:rsid w:val="00771318"/>
    <w:rsid w:val="007716E6"/>
    <w:rsid w:val="007727EE"/>
    <w:rsid w:val="007729A2"/>
    <w:rsid w:val="00772B05"/>
    <w:rsid w:val="00772B62"/>
    <w:rsid w:val="007733C0"/>
    <w:rsid w:val="00773692"/>
    <w:rsid w:val="007742D2"/>
    <w:rsid w:val="0077469C"/>
    <w:rsid w:val="007747C0"/>
    <w:rsid w:val="007755A0"/>
    <w:rsid w:val="007755F2"/>
    <w:rsid w:val="00775B22"/>
    <w:rsid w:val="0077683F"/>
    <w:rsid w:val="00776971"/>
    <w:rsid w:val="00777C4D"/>
    <w:rsid w:val="00777FBB"/>
    <w:rsid w:val="007801BA"/>
    <w:rsid w:val="00780799"/>
    <w:rsid w:val="00780A80"/>
    <w:rsid w:val="00780C41"/>
    <w:rsid w:val="0078177E"/>
    <w:rsid w:val="00781D48"/>
    <w:rsid w:val="0078206A"/>
    <w:rsid w:val="007821E9"/>
    <w:rsid w:val="007824DD"/>
    <w:rsid w:val="007825F1"/>
    <w:rsid w:val="00782A5B"/>
    <w:rsid w:val="00782D95"/>
    <w:rsid w:val="00782FCE"/>
    <w:rsid w:val="0078304C"/>
    <w:rsid w:val="00783673"/>
    <w:rsid w:val="00784EF4"/>
    <w:rsid w:val="00785490"/>
    <w:rsid w:val="00785EE3"/>
    <w:rsid w:val="00786D77"/>
    <w:rsid w:val="00787BB2"/>
    <w:rsid w:val="00787CE6"/>
    <w:rsid w:val="00790080"/>
    <w:rsid w:val="00790AA4"/>
    <w:rsid w:val="00790BB2"/>
    <w:rsid w:val="00792527"/>
    <w:rsid w:val="007925EA"/>
    <w:rsid w:val="00792B23"/>
    <w:rsid w:val="0079326F"/>
    <w:rsid w:val="007932C6"/>
    <w:rsid w:val="007933A8"/>
    <w:rsid w:val="00793CD8"/>
    <w:rsid w:val="00793E22"/>
    <w:rsid w:val="00794289"/>
    <w:rsid w:val="00794667"/>
    <w:rsid w:val="00794B15"/>
    <w:rsid w:val="00795247"/>
    <w:rsid w:val="00795C92"/>
    <w:rsid w:val="00796231"/>
    <w:rsid w:val="0079632F"/>
    <w:rsid w:val="0079680C"/>
    <w:rsid w:val="00796E78"/>
    <w:rsid w:val="00797564"/>
    <w:rsid w:val="007A17DC"/>
    <w:rsid w:val="007A1CB3"/>
    <w:rsid w:val="007A22D7"/>
    <w:rsid w:val="007A248C"/>
    <w:rsid w:val="007A306F"/>
    <w:rsid w:val="007A3512"/>
    <w:rsid w:val="007A43A6"/>
    <w:rsid w:val="007A4534"/>
    <w:rsid w:val="007A4FE4"/>
    <w:rsid w:val="007A547D"/>
    <w:rsid w:val="007A58A6"/>
    <w:rsid w:val="007A5B20"/>
    <w:rsid w:val="007A643C"/>
    <w:rsid w:val="007A698C"/>
    <w:rsid w:val="007A6A47"/>
    <w:rsid w:val="007B01C4"/>
    <w:rsid w:val="007B0488"/>
    <w:rsid w:val="007B120B"/>
    <w:rsid w:val="007B1B3D"/>
    <w:rsid w:val="007B2055"/>
    <w:rsid w:val="007B262D"/>
    <w:rsid w:val="007B2FAA"/>
    <w:rsid w:val="007B3857"/>
    <w:rsid w:val="007B3D2D"/>
    <w:rsid w:val="007B3F34"/>
    <w:rsid w:val="007B470D"/>
    <w:rsid w:val="007B49E5"/>
    <w:rsid w:val="007B50AE"/>
    <w:rsid w:val="007B51DF"/>
    <w:rsid w:val="007B57F4"/>
    <w:rsid w:val="007B593B"/>
    <w:rsid w:val="007B5E12"/>
    <w:rsid w:val="007B6246"/>
    <w:rsid w:val="007B65B9"/>
    <w:rsid w:val="007B6ECF"/>
    <w:rsid w:val="007B7306"/>
    <w:rsid w:val="007B7A57"/>
    <w:rsid w:val="007B7E65"/>
    <w:rsid w:val="007C00A0"/>
    <w:rsid w:val="007C05DD"/>
    <w:rsid w:val="007C088E"/>
    <w:rsid w:val="007C2600"/>
    <w:rsid w:val="007C26BC"/>
    <w:rsid w:val="007C2C69"/>
    <w:rsid w:val="007C2EBF"/>
    <w:rsid w:val="007C329E"/>
    <w:rsid w:val="007C399F"/>
    <w:rsid w:val="007C3C68"/>
    <w:rsid w:val="007C3D18"/>
    <w:rsid w:val="007C453A"/>
    <w:rsid w:val="007C54EE"/>
    <w:rsid w:val="007C5C44"/>
    <w:rsid w:val="007C6005"/>
    <w:rsid w:val="007C60BF"/>
    <w:rsid w:val="007C6A07"/>
    <w:rsid w:val="007C75A1"/>
    <w:rsid w:val="007C77A5"/>
    <w:rsid w:val="007C792B"/>
    <w:rsid w:val="007C7DD1"/>
    <w:rsid w:val="007C7EDF"/>
    <w:rsid w:val="007C7EF8"/>
    <w:rsid w:val="007D04E5"/>
    <w:rsid w:val="007D0CC0"/>
    <w:rsid w:val="007D0FE6"/>
    <w:rsid w:val="007D1476"/>
    <w:rsid w:val="007D1690"/>
    <w:rsid w:val="007D238F"/>
    <w:rsid w:val="007D2545"/>
    <w:rsid w:val="007D2568"/>
    <w:rsid w:val="007D3A0E"/>
    <w:rsid w:val="007D3C0B"/>
    <w:rsid w:val="007D43B1"/>
    <w:rsid w:val="007D5901"/>
    <w:rsid w:val="007D5958"/>
    <w:rsid w:val="007D6515"/>
    <w:rsid w:val="007D66CA"/>
    <w:rsid w:val="007D6926"/>
    <w:rsid w:val="007D7526"/>
    <w:rsid w:val="007E1254"/>
    <w:rsid w:val="007E14A5"/>
    <w:rsid w:val="007E2830"/>
    <w:rsid w:val="007E2C51"/>
    <w:rsid w:val="007E324E"/>
    <w:rsid w:val="007E3565"/>
    <w:rsid w:val="007E35D6"/>
    <w:rsid w:val="007E4610"/>
    <w:rsid w:val="007E4715"/>
    <w:rsid w:val="007E4C71"/>
    <w:rsid w:val="007E505B"/>
    <w:rsid w:val="007E59D7"/>
    <w:rsid w:val="007E5E12"/>
    <w:rsid w:val="007E6AE3"/>
    <w:rsid w:val="007E7091"/>
    <w:rsid w:val="007E70B1"/>
    <w:rsid w:val="007E7A48"/>
    <w:rsid w:val="007E7FE3"/>
    <w:rsid w:val="007F00FD"/>
    <w:rsid w:val="007F0496"/>
    <w:rsid w:val="007F0FA7"/>
    <w:rsid w:val="007F1AE8"/>
    <w:rsid w:val="007F1BF0"/>
    <w:rsid w:val="007F1E9F"/>
    <w:rsid w:val="007F31A3"/>
    <w:rsid w:val="007F33E9"/>
    <w:rsid w:val="007F490B"/>
    <w:rsid w:val="007F520F"/>
    <w:rsid w:val="007F563A"/>
    <w:rsid w:val="007F56D2"/>
    <w:rsid w:val="007F6289"/>
    <w:rsid w:val="007F67F4"/>
    <w:rsid w:val="007F6AB9"/>
    <w:rsid w:val="00800730"/>
    <w:rsid w:val="00800761"/>
    <w:rsid w:val="00801C8A"/>
    <w:rsid w:val="0080217E"/>
    <w:rsid w:val="008021EC"/>
    <w:rsid w:val="008039B2"/>
    <w:rsid w:val="00803A03"/>
    <w:rsid w:val="00803FAE"/>
    <w:rsid w:val="0080420F"/>
    <w:rsid w:val="00804367"/>
    <w:rsid w:val="0080491E"/>
    <w:rsid w:val="00804D06"/>
    <w:rsid w:val="0080504C"/>
    <w:rsid w:val="008057E0"/>
    <w:rsid w:val="00805AB6"/>
    <w:rsid w:val="0080605F"/>
    <w:rsid w:val="008070BF"/>
    <w:rsid w:val="00807786"/>
    <w:rsid w:val="0081024E"/>
    <w:rsid w:val="00810A82"/>
    <w:rsid w:val="00810ADB"/>
    <w:rsid w:val="00810CCF"/>
    <w:rsid w:val="00811E1B"/>
    <w:rsid w:val="00811FCB"/>
    <w:rsid w:val="00812CC4"/>
    <w:rsid w:val="00813C93"/>
    <w:rsid w:val="008158D6"/>
    <w:rsid w:val="00816217"/>
    <w:rsid w:val="0081710C"/>
    <w:rsid w:val="00817196"/>
    <w:rsid w:val="00817D23"/>
    <w:rsid w:val="00817E6D"/>
    <w:rsid w:val="00817EE6"/>
    <w:rsid w:val="00820D42"/>
    <w:rsid w:val="00820D99"/>
    <w:rsid w:val="00821B2D"/>
    <w:rsid w:val="00821DDD"/>
    <w:rsid w:val="00821F3C"/>
    <w:rsid w:val="00822AFF"/>
    <w:rsid w:val="00822FC8"/>
    <w:rsid w:val="008231B2"/>
    <w:rsid w:val="0082350E"/>
    <w:rsid w:val="008235DB"/>
    <w:rsid w:val="008236CE"/>
    <w:rsid w:val="00823B77"/>
    <w:rsid w:val="0082497B"/>
    <w:rsid w:val="00824AB4"/>
    <w:rsid w:val="00824FA6"/>
    <w:rsid w:val="00825486"/>
    <w:rsid w:val="00825C42"/>
    <w:rsid w:val="00825D25"/>
    <w:rsid w:val="0082606D"/>
    <w:rsid w:val="00826C77"/>
    <w:rsid w:val="00827D6F"/>
    <w:rsid w:val="008305A4"/>
    <w:rsid w:val="008307C0"/>
    <w:rsid w:val="00830C72"/>
    <w:rsid w:val="008317B5"/>
    <w:rsid w:val="00831F68"/>
    <w:rsid w:val="0083246D"/>
    <w:rsid w:val="008329EC"/>
    <w:rsid w:val="00832FF4"/>
    <w:rsid w:val="008333E5"/>
    <w:rsid w:val="00833780"/>
    <w:rsid w:val="0083399B"/>
    <w:rsid w:val="00833A6A"/>
    <w:rsid w:val="00834FAB"/>
    <w:rsid w:val="008353BA"/>
    <w:rsid w:val="00835D9A"/>
    <w:rsid w:val="00836001"/>
    <w:rsid w:val="008376AC"/>
    <w:rsid w:val="00840073"/>
    <w:rsid w:val="00840669"/>
    <w:rsid w:val="00840E31"/>
    <w:rsid w:val="00840E4E"/>
    <w:rsid w:val="00841520"/>
    <w:rsid w:val="00843BCF"/>
    <w:rsid w:val="008444E8"/>
    <w:rsid w:val="008445EB"/>
    <w:rsid w:val="00844BA1"/>
    <w:rsid w:val="00844E80"/>
    <w:rsid w:val="00845382"/>
    <w:rsid w:val="0084597A"/>
    <w:rsid w:val="008461B1"/>
    <w:rsid w:val="00846D2A"/>
    <w:rsid w:val="00846FE7"/>
    <w:rsid w:val="008470D6"/>
    <w:rsid w:val="008478D1"/>
    <w:rsid w:val="008500A1"/>
    <w:rsid w:val="008510D0"/>
    <w:rsid w:val="008519BA"/>
    <w:rsid w:val="00851AAC"/>
    <w:rsid w:val="00851BAB"/>
    <w:rsid w:val="00852115"/>
    <w:rsid w:val="008526D4"/>
    <w:rsid w:val="00853D62"/>
    <w:rsid w:val="008568CB"/>
    <w:rsid w:val="00856911"/>
    <w:rsid w:val="008569E5"/>
    <w:rsid w:val="00857B93"/>
    <w:rsid w:val="00857E42"/>
    <w:rsid w:val="0086033F"/>
    <w:rsid w:val="00860A80"/>
    <w:rsid w:val="0086138F"/>
    <w:rsid w:val="00861859"/>
    <w:rsid w:val="0086192A"/>
    <w:rsid w:val="00861D4A"/>
    <w:rsid w:val="00861F3A"/>
    <w:rsid w:val="0086225B"/>
    <w:rsid w:val="00862B35"/>
    <w:rsid w:val="008632C1"/>
    <w:rsid w:val="008635FC"/>
    <w:rsid w:val="00863933"/>
    <w:rsid w:val="00863A22"/>
    <w:rsid w:val="00863EF5"/>
    <w:rsid w:val="00863F3D"/>
    <w:rsid w:val="008649A9"/>
    <w:rsid w:val="00864DFB"/>
    <w:rsid w:val="008667AA"/>
    <w:rsid w:val="00866FF3"/>
    <w:rsid w:val="0086715B"/>
    <w:rsid w:val="008672CC"/>
    <w:rsid w:val="008677FD"/>
    <w:rsid w:val="008706D4"/>
    <w:rsid w:val="00870AF4"/>
    <w:rsid w:val="00870F8A"/>
    <w:rsid w:val="008719A4"/>
    <w:rsid w:val="00871AA3"/>
    <w:rsid w:val="00871D23"/>
    <w:rsid w:val="00871EBE"/>
    <w:rsid w:val="008720BC"/>
    <w:rsid w:val="0087217A"/>
    <w:rsid w:val="008727CF"/>
    <w:rsid w:val="00872FB3"/>
    <w:rsid w:val="00873798"/>
    <w:rsid w:val="00873FE8"/>
    <w:rsid w:val="00874312"/>
    <w:rsid w:val="0087437C"/>
    <w:rsid w:val="008746BA"/>
    <w:rsid w:val="0087501A"/>
    <w:rsid w:val="00875A87"/>
    <w:rsid w:val="00875AB1"/>
    <w:rsid w:val="00875CD7"/>
    <w:rsid w:val="008766AE"/>
    <w:rsid w:val="00876732"/>
    <w:rsid w:val="00876A29"/>
    <w:rsid w:val="00876B4D"/>
    <w:rsid w:val="00877B7B"/>
    <w:rsid w:val="00877F18"/>
    <w:rsid w:val="008800A8"/>
    <w:rsid w:val="00880938"/>
    <w:rsid w:val="00880B21"/>
    <w:rsid w:val="008812B6"/>
    <w:rsid w:val="00881D55"/>
    <w:rsid w:val="00882197"/>
    <w:rsid w:val="008827A8"/>
    <w:rsid w:val="00883070"/>
    <w:rsid w:val="00884B73"/>
    <w:rsid w:val="00886746"/>
    <w:rsid w:val="00887556"/>
    <w:rsid w:val="008900EE"/>
    <w:rsid w:val="00891E54"/>
    <w:rsid w:val="00892790"/>
    <w:rsid w:val="008927D9"/>
    <w:rsid w:val="00892823"/>
    <w:rsid w:val="008941E3"/>
    <w:rsid w:val="00894A88"/>
    <w:rsid w:val="00895052"/>
    <w:rsid w:val="00895386"/>
    <w:rsid w:val="00895A69"/>
    <w:rsid w:val="00895E0E"/>
    <w:rsid w:val="00895F9E"/>
    <w:rsid w:val="008960B4"/>
    <w:rsid w:val="0089716D"/>
    <w:rsid w:val="0089768D"/>
    <w:rsid w:val="00897A6E"/>
    <w:rsid w:val="008A12EF"/>
    <w:rsid w:val="008A201E"/>
    <w:rsid w:val="008A21FF"/>
    <w:rsid w:val="008A2CE2"/>
    <w:rsid w:val="008A30AC"/>
    <w:rsid w:val="008A3201"/>
    <w:rsid w:val="008A44B8"/>
    <w:rsid w:val="008A4562"/>
    <w:rsid w:val="008A47BB"/>
    <w:rsid w:val="008A51A8"/>
    <w:rsid w:val="008A54C7"/>
    <w:rsid w:val="008A58D2"/>
    <w:rsid w:val="008A5DAB"/>
    <w:rsid w:val="008A61EC"/>
    <w:rsid w:val="008A6356"/>
    <w:rsid w:val="008A6DB5"/>
    <w:rsid w:val="008A77D8"/>
    <w:rsid w:val="008B0483"/>
    <w:rsid w:val="008B057A"/>
    <w:rsid w:val="008B11CC"/>
    <w:rsid w:val="008B120C"/>
    <w:rsid w:val="008B134B"/>
    <w:rsid w:val="008B1E8F"/>
    <w:rsid w:val="008B2B3C"/>
    <w:rsid w:val="008B36A6"/>
    <w:rsid w:val="008B49C5"/>
    <w:rsid w:val="008B51A0"/>
    <w:rsid w:val="008B592A"/>
    <w:rsid w:val="008B5EAA"/>
    <w:rsid w:val="008B5FE5"/>
    <w:rsid w:val="008B716E"/>
    <w:rsid w:val="008B7B5C"/>
    <w:rsid w:val="008C065A"/>
    <w:rsid w:val="008C0B7B"/>
    <w:rsid w:val="008C0C99"/>
    <w:rsid w:val="008C1394"/>
    <w:rsid w:val="008C1B4F"/>
    <w:rsid w:val="008C1DCF"/>
    <w:rsid w:val="008C2017"/>
    <w:rsid w:val="008C27B4"/>
    <w:rsid w:val="008C2890"/>
    <w:rsid w:val="008C2AE0"/>
    <w:rsid w:val="008C4075"/>
    <w:rsid w:val="008C4958"/>
    <w:rsid w:val="008C4BAA"/>
    <w:rsid w:val="008C576F"/>
    <w:rsid w:val="008C6AE8"/>
    <w:rsid w:val="008C7222"/>
    <w:rsid w:val="008C74A2"/>
    <w:rsid w:val="008C7573"/>
    <w:rsid w:val="008C7762"/>
    <w:rsid w:val="008C7CC0"/>
    <w:rsid w:val="008D00A5"/>
    <w:rsid w:val="008D0DB8"/>
    <w:rsid w:val="008D11E6"/>
    <w:rsid w:val="008D19CE"/>
    <w:rsid w:val="008D1FDC"/>
    <w:rsid w:val="008D22D0"/>
    <w:rsid w:val="008D2C57"/>
    <w:rsid w:val="008D2F7B"/>
    <w:rsid w:val="008D338C"/>
    <w:rsid w:val="008D34F1"/>
    <w:rsid w:val="008D35F2"/>
    <w:rsid w:val="008D37CC"/>
    <w:rsid w:val="008D39D8"/>
    <w:rsid w:val="008D4ED0"/>
    <w:rsid w:val="008D5A01"/>
    <w:rsid w:val="008D6C40"/>
    <w:rsid w:val="008D6D1A"/>
    <w:rsid w:val="008D6EC7"/>
    <w:rsid w:val="008D790F"/>
    <w:rsid w:val="008D7AB1"/>
    <w:rsid w:val="008D7E87"/>
    <w:rsid w:val="008E065E"/>
    <w:rsid w:val="008E0927"/>
    <w:rsid w:val="008E0D8F"/>
    <w:rsid w:val="008E1909"/>
    <w:rsid w:val="008E1936"/>
    <w:rsid w:val="008E2692"/>
    <w:rsid w:val="008E4DED"/>
    <w:rsid w:val="008E6528"/>
    <w:rsid w:val="008E675B"/>
    <w:rsid w:val="008E6C17"/>
    <w:rsid w:val="008E6E3A"/>
    <w:rsid w:val="008E710D"/>
    <w:rsid w:val="008E7422"/>
    <w:rsid w:val="008E753A"/>
    <w:rsid w:val="008E7CBA"/>
    <w:rsid w:val="008F1722"/>
    <w:rsid w:val="008F1B27"/>
    <w:rsid w:val="008F1C4E"/>
    <w:rsid w:val="008F1EAB"/>
    <w:rsid w:val="008F2209"/>
    <w:rsid w:val="008F33DC"/>
    <w:rsid w:val="008F3B42"/>
    <w:rsid w:val="008F3C57"/>
    <w:rsid w:val="008F3E41"/>
    <w:rsid w:val="008F461A"/>
    <w:rsid w:val="008F477F"/>
    <w:rsid w:val="008F4CA1"/>
    <w:rsid w:val="008F5103"/>
    <w:rsid w:val="008F61D0"/>
    <w:rsid w:val="008F6B8D"/>
    <w:rsid w:val="008F6D11"/>
    <w:rsid w:val="008F6FF5"/>
    <w:rsid w:val="008F784F"/>
    <w:rsid w:val="008F7AA0"/>
    <w:rsid w:val="008F7BE6"/>
    <w:rsid w:val="00900BB5"/>
    <w:rsid w:val="0090100B"/>
    <w:rsid w:val="00902350"/>
    <w:rsid w:val="00902687"/>
    <w:rsid w:val="0090283F"/>
    <w:rsid w:val="0090336B"/>
    <w:rsid w:val="0090373B"/>
    <w:rsid w:val="0090511B"/>
    <w:rsid w:val="009053AA"/>
    <w:rsid w:val="0090560F"/>
    <w:rsid w:val="009058F9"/>
    <w:rsid w:val="00905C33"/>
    <w:rsid w:val="00905DF5"/>
    <w:rsid w:val="00906939"/>
    <w:rsid w:val="00907CE3"/>
    <w:rsid w:val="00907E2E"/>
    <w:rsid w:val="00907EEC"/>
    <w:rsid w:val="00910B7D"/>
    <w:rsid w:val="00910BF8"/>
    <w:rsid w:val="00910D1B"/>
    <w:rsid w:val="00911368"/>
    <w:rsid w:val="0091186C"/>
    <w:rsid w:val="00911C8E"/>
    <w:rsid w:val="00911DFB"/>
    <w:rsid w:val="00911E8A"/>
    <w:rsid w:val="00912778"/>
    <w:rsid w:val="009128DF"/>
    <w:rsid w:val="00912B80"/>
    <w:rsid w:val="00912D2B"/>
    <w:rsid w:val="009138E5"/>
    <w:rsid w:val="0091398F"/>
    <w:rsid w:val="009139D9"/>
    <w:rsid w:val="00914AD8"/>
    <w:rsid w:val="00914CE9"/>
    <w:rsid w:val="00915891"/>
    <w:rsid w:val="00915FAA"/>
    <w:rsid w:val="00916079"/>
    <w:rsid w:val="0091681B"/>
    <w:rsid w:val="00916C22"/>
    <w:rsid w:val="00917313"/>
    <w:rsid w:val="00917318"/>
    <w:rsid w:val="00917621"/>
    <w:rsid w:val="00917B37"/>
    <w:rsid w:val="00917CE9"/>
    <w:rsid w:val="00917D35"/>
    <w:rsid w:val="0092047B"/>
    <w:rsid w:val="0092075B"/>
    <w:rsid w:val="00920BF2"/>
    <w:rsid w:val="00921036"/>
    <w:rsid w:val="009216D8"/>
    <w:rsid w:val="00922010"/>
    <w:rsid w:val="009224A8"/>
    <w:rsid w:val="0092290F"/>
    <w:rsid w:val="00922F87"/>
    <w:rsid w:val="00923F62"/>
    <w:rsid w:val="009248E3"/>
    <w:rsid w:val="00924C93"/>
    <w:rsid w:val="009257FA"/>
    <w:rsid w:val="00926295"/>
    <w:rsid w:val="00926EE8"/>
    <w:rsid w:val="0092709F"/>
    <w:rsid w:val="0092735F"/>
    <w:rsid w:val="00927927"/>
    <w:rsid w:val="00930288"/>
    <w:rsid w:val="009303B2"/>
    <w:rsid w:val="0093184B"/>
    <w:rsid w:val="00931AA7"/>
    <w:rsid w:val="00931BD9"/>
    <w:rsid w:val="00932106"/>
    <w:rsid w:val="00932CDF"/>
    <w:rsid w:val="00933274"/>
    <w:rsid w:val="00933F88"/>
    <w:rsid w:val="00934756"/>
    <w:rsid w:val="009348A6"/>
    <w:rsid w:val="00934ED1"/>
    <w:rsid w:val="009357FA"/>
    <w:rsid w:val="00935B6E"/>
    <w:rsid w:val="00936850"/>
    <w:rsid w:val="009368F3"/>
    <w:rsid w:val="00936D76"/>
    <w:rsid w:val="009377A9"/>
    <w:rsid w:val="0094136F"/>
    <w:rsid w:val="00941636"/>
    <w:rsid w:val="00941C95"/>
    <w:rsid w:val="00941E2C"/>
    <w:rsid w:val="00941E60"/>
    <w:rsid w:val="0094258A"/>
    <w:rsid w:val="0094258B"/>
    <w:rsid w:val="00942855"/>
    <w:rsid w:val="00942F57"/>
    <w:rsid w:val="009430CB"/>
    <w:rsid w:val="00943742"/>
    <w:rsid w:val="00943952"/>
    <w:rsid w:val="00943DF2"/>
    <w:rsid w:val="00944547"/>
    <w:rsid w:val="0094514A"/>
    <w:rsid w:val="0094595F"/>
    <w:rsid w:val="00945A5E"/>
    <w:rsid w:val="00945B6F"/>
    <w:rsid w:val="00945C05"/>
    <w:rsid w:val="0094651E"/>
    <w:rsid w:val="00946945"/>
    <w:rsid w:val="00946A38"/>
    <w:rsid w:val="00946B14"/>
    <w:rsid w:val="009471A1"/>
    <w:rsid w:val="00947713"/>
    <w:rsid w:val="009477CE"/>
    <w:rsid w:val="00947A12"/>
    <w:rsid w:val="00947FC6"/>
    <w:rsid w:val="0095019C"/>
    <w:rsid w:val="009508D9"/>
    <w:rsid w:val="00950DE7"/>
    <w:rsid w:val="00950F55"/>
    <w:rsid w:val="00951048"/>
    <w:rsid w:val="0095111C"/>
    <w:rsid w:val="00951140"/>
    <w:rsid w:val="00951438"/>
    <w:rsid w:val="00951CD6"/>
    <w:rsid w:val="0095351C"/>
    <w:rsid w:val="00953920"/>
    <w:rsid w:val="00953AA9"/>
    <w:rsid w:val="00953D47"/>
    <w:rsid w:val="00954511"/>
    <w:rsid w:val="00954968"/>
    <w:rsid w:val="00954C25"/>
    <w:rsid w:val="00955542"/>
    <w:rsid w:val="00955D22"/>
    <w:rsid w:val="0095681E"/>
    <w:rsid w:val="00956833"/>
    <w:rsid w:val="00956E2A"/>
    <w:rsid w:val="009572D4"/>
    <w:rsid w:val="009605EA"/>
    <w:rsid w:val="00960FCB"/>
    <w:rsid w:val="009611DB"/>
    <w:rsid w:val="00961921"/>
    <w:rsid w:val="0096285C"/>
    <w:rsid w:val="0096291B"/>
    <w:rsid w:val="009638BF"/>
    <w:rsid w:val="00963A76"/>
    <w:rsid w:val="0096430A"/>
    <w:rsid w:val="0096554B"/>
    <w:rsid w:val="0096584A"/>
    <w:rsid w:val="00965E1B"/>
    <w:rsid w:val="00965E8A"/>
    <w:rsid w:val="00965F0F"/>
    <w:rsid w:val="009668A5"/>
    <w:rsid w:val="00966DE6"/>
    <w:rsid w:val="00967246"/>
    <w:rsid w:val="009676D0"/>
    <w:rsid w:val="009678C4"/>
    <w:rsid w:val="00967C71"/>
    <w:rsid w:val="00970E2E"/>
    <w:rsid w:val="00971114"/>
    <w:rsid w:val="009712E3"/>
    <w:rsid w:val="009713B7"/>
    <w:rsid w:val="009716D2"/>
    <w:rsid w:val="00971819"/>
    <w:rsid w:val="00971F08"/>
    <w:rsid w:val="009725C7"/>
    <w:rsid w:val="00972731"/>
    <w:rsid w:val="00975267"/>
    <w:rsid w:val="00975410"/>
    <w:rsid w:val="0097588B"/>
    <w:rsid w:val="0097603D"/>
    <w:rsid w:val="0097663A"/>
    <w:rsid w:val="00976949"/>
    <w:rsid w:val="00976CF1"/>
    <w:rsid w:val="009779C2"/>
    <w:rsid w:val="00980477"/>
    <w:rsid w:val="009814B7"/>
    <w:rsid w:val="009815DD"/>
    <w:rsid w:val="00982D50"/>
    <w:rsid w:val="009833B1"/>
    <w:rsid w:val="00983CA8"/>
    <w:rsid w:val="00983FDA"/>
    <w:rsid w:val="0098410E"/>
    <w:rsid w:val="00984436"/>
    <w:rsid w:val="00984FE1"/>
    <w:rsid w:val="00985062"/>
    <w:rsid w:val="0098506C"/>
    <w:rsid w:val="00985253"/>
    <w:rsid w:val="009853B3"/>
    <w:rsid w:val="009853CC"/>
    <w:rsid w:val="00985710"/>
    <w:rsid w:val="009866EC"/>
    <w:rsid w:val="0098680B"/>
    <w:rsid w:val="00986836"/>
    <w:rsid w:val="00987105"/>
    <w:rsid w:val="009877FE"/>
    <w:rsid w:val="00990381"/>
    <w:rsid w:val="00990630"/>
    <w:rsid w:val="009907B8"/>
    <w:rsid w:val="009912B3"/>
    <w:rsid w:val="00991761"/>
    <w:rsid w:val="009923E3"/>
    <w:rsid w:val="00993745"/>
    <w:rsid w:val="00993B57"/>
    <w:rsid w:val="00994DCA"/>
    <w:rsid w:val="0099530B"/>
    <w:rsid w:val="009959CD"/>
    <w:rsid w:val="009960EC"/>
    <w:rsid w:val="00996602"/>
    <w:rsid w:val="0099680C"/>
    <w:rsid w:val="009970DD"/>
    <w:rsid w:val="00997637"/>
    <w:rsid w:val="00997F35"/>
    <w:rsid w:val="009A03CA"/>
    <w:rsid w:val="009A0FBA"/>
    <w:rsid w:val="009A143F"/>
    <w:rsid w:val="009A14AF"/>
    <w:rsid w:val="009A1601"/>
    <w:rsid w:val="009A2DD7"/>
    <w:rsid w:val="009A3B45"/>
    <w:rsid w:val="009A3BB6"/>
    <w:rsid w:val="009A3D9C"/>
    <w:rsid w:val="009A3ECA"/>
    <w:rsid w:val="009A4091"/>
    <w:rsid w:val="009A462D"/>
    <w:rsid w:val="009A4BF6"/>
    <w:rsid w:val="009A55BC"/>
    <w:rsid w:val="009A5CBA"/>
    <w:rsid w:val="009B0258"/>
    <w:rsid w:val="009B041F"/>
    <w:rsid w:val="009B08E6"/>
    <w:rsid w:val="009B143F"/>
    <w:rsid w:val="009B1F30"/>
    <w:rsid w:val="009B2ABB"/>
    <w:rsid w:val="009B2B3A"/>
    <w:rsid w:val="009B2BB2"/>
    <w:rsid w:val="009B3360"/>
    <w:rsid w:val="009B3781"/>
    <w:rsid w:val="009B3AC2"/>
    <w:rsid w:val="009B3C5D"/>
    <w:rsid w:val="009B4CA3"/>
    <w:rsid w:val="009B4DF4"/>
    <w:rsid w:val="009B4F53"/>
    <w:rsid w:val="009B5119"/>
    <w:rsid w:val="009B564E"/>
    <w:rsid w:val="009B5989"/>
    <w:rsid w:val="009B613C"/>
    <w:rsid w:val="009B67D5"/>
    <w:rsid w:val="009B715B"/>
    <w:rsid w:val="009B761F"/>
    <w:rsid w:val="009B7E87"/>
    <w:rsid w:val="009C0169"/>
    <w:rsid w:val="009C228C"/>
    <w:rsid w:val="009C2D28"/>
    <w:rsid w:val="009C403E"/>
    <w:rsid w:val="009C43CC"/>
    <w:rsid w:val="009C5720"/>
    <w:rsid w:val="009C6BB5"/>
    <w:rsid w:val="009C6CEA"/>
    <w:rsid w:val="009C7AD3"/>
    <w:rsid w:val="009D0545"/>
    <w:rsid w:val="009D0B47"/>
    <w:rsid w:val="009D1359"/>
    <w:rsid w:val="009D18B0"/>
    <w:rsid w:val="009D20A9"/>
    <w:rsid w:val="009D2271"/>
    <w:rsid w:val="009D290D"/>
    <w:rsid w:val="009D3E1A"/>
    <w:rsid w:val="009D407E"/>
    <w:rsid w:val="009D493F"/>
    <w:rsid w:val="009D4BAD"/>
    <w:rsid w:val="009D4F29"/>
    <w:rsid w:val="009D4FF0"/>
    <w:rsid w:val="009D523A"/>
    <w:rsid w:val="009D538D"/>
    <w:rsid w:val="009D594D"/>
    <w:rsid w:val="009D703C"/>
    <w:rsid w:val="009D718F"/>
    <w:rsid w:val="009D757F"/>
    <w:rsid w:val="009D7753"/>
    <w:rsid w:val="009D7869"/>
    <w:rsid w:val="009D7A0B"/>
    <w:rsid w:val="009E0156"/>
    <w:rsid w:val="009E0476"/>
    <w:rsid w:val="009E068F"/>
    <w:rsid w:val="009E0755"/>
    <w:rsid w:val="009E1311"/>
    <w:rsid w:val="009E14E0"/>
    <w:rsid w:val="009E1C69"/>
    <w:rsid w:val="009E2432"/>
    <w:rsid w:val="009E35DB"/>
    <w:rsid w:val="009E4345"/>
    <w:rsid w:val="009E44EA"/>
    <w:rsid w:val="009E4688"/>
    <w:rsid w:val="009E47A3"/>
    <w:rsid w:val="009E4807"/>
    <w:rsid w:val="009E5F41"/>
    <w:rsid w:val="009E6EA3"/>
    <w:rsid w:val="009E7133"/>
    <w:rsid w:val="009E7613"/>
    <w:rsid w:val="009F01AA"/>
    <w:rsid w:val="009F08F3"/>
    <w:rsid w:val="009F0A93"/>
    <w:rsid w:val="009F0AA6"/>
    <w:rsid w:val="009F1674"/>
    <w:rsid w:val="009F1685"/>
    <w:rsid w:val="009F1D34"/>
    <w:rsid w:val="009F1EFF"/>
    <w:rsid w:val="009F229B"/>
    <w:rsid w:val="009F2CB9"/>
    <w:rsid w:val="009F30C2"/>
    <w:rsid w:val="009F344F"/>
    <w:rsid w:val="009F374D"/>
    <w:rsid w:val="009F3917"/>
    <w:rsid w:val="009F39F2"/>
    <w:rsid w:val="009F3E86"/>
    <w:rsid w:val="009F4189"/>
    <w:rsid w:val="009F43E9"/>
    <w:rsid w:val="009F43F9"/>
    <w:rsid w:val="009F4B25"/>
    <w:rsid w:val="009F4C8E"/>
    <w:rsid w:val="009F5153"/>
    <w:rsid w:val="009F70EB"/>
    <w:rsid w:val="009F734D"/>
    <w:rsid w:val="009F7D52"/>
    <w:rsid w:val="00A001E1"/>
    <w:rsid w:val="00A002AF"/>
    <w:rsid w:val="00A00890"/>
    <w:rsid w:val="00A009D7"/>
    <w:rsid w:val="00A01E17"/>
    <w:rsid w:val="00A01EA3"/>
    <w:rsid w:val="00A031D8"/>
    <w:rsid w:val="00A03542"/>
    <w:rsid w:val="00A0363F"/>
    <w:rsid w:val="00A037FF"/>
    <w:rsid w:val="00A048A8"/>
    <w:rsid w:val="00A04A30"/>
    <w:rsid w:val="00A04AA7"/>
    <w:rsid w:val="00A04F49"/>
    <w:rsid w:val="00A063BE"/>
    <w:rsid w:val="00A1002A"/>
    <w:rsid w:val="00A105CF"/>
    <w:rsid w:val="00A10B8B"/>
    <w:rsid w:val="00A11B5D"/>
    <w:rsid w:val="00A1314C"/>
    <w:rsid w:val="00A13240"/>
    <w:rsid w:val="00A1368A"/>
    <w:rsid w:val="00A13E54"/>
    <w:rsid w:val="00A143C3"/>
    <w:rsid w:val="00A14539"/>
    <w:rsid w:val="00A145C8"/>
    <w:rsid w:val="00A15643"/>
    <w:rsid w:val="00A15974"/>
    <w:rsid w:val="00A16D0A"/>
    <w:rsid w:val="00A17137"/>
    <w:rsid w:val="00A1742D"/>
    <w:rsid w:val="00A17D82"/>
    <w:rsid w:val="00A17F63"/>
    <w:rsid w:val="00A20556"/>
    <w:rsid w:val="00A20735"/>
    <w:rsid w:val="00A2193B"/>
    <w:rsid w:val="00A2351A"/>
    <w:rsid w:val="00A23FC0"/>
    <w:rsid w:val="00A24D67"/>
    <w:rsid w:val="00A2533D"/>
    <w:rsid w:val="00A260A9"/>
    <w:rsid w:val="00A263BD"/>
    <w:rsid w:val="00A264A9"/>
    <w:rsid w:val="00A26CFE"/>
    <w:rsid w:val="00A26DCF"/>
    <w:rsid w:val="00A26F25"/>
    <w:rsid w:val="00A273CA"/>
    <w:rsid w:val="00A27785"/>
    <w:rsid w:val="00A30187"/>
    <w:rsid w:val="00A3030C"/>
    <w:rsid w:val="00A30468"/>
    <w:rsid w:val="00A30D3A"/>
    <w:rsid w:val="00A30F1E"/>
    <w:rsid w:val="00A31440"/>
    <w:rsid w:val="00A3181B"/>
    <w:rsid w:val="00A31867"/>
    <w:rsid w:val="00A318A1"/>
    <w:rsid w:val="00A31949"/>
    <w:rsid w:val="00A320EC"/>
    <w:rsid w:val="00A33F74"/>
    <w:rsid w:val="00A3434B"/>
    <w:rsid w:val="00A3448A"/>
    <w:rsid w:val="00A34620"/>
    <w:rsid w:val="00A36297"/>
    <w:rsid w:val="00A369B2"/>
    <w:rsid w:val="00A37530"/>
    <w:rsid w:val="00A401F6"/>
    <w:rsid w:val="00A40277"/>
    <w:rsid w:val="00A40C4A"/>
    <w:rsid w:val="00A41E2B"/>
    <w:rsid w:val="00A42039"/>
    <w:rsid w:val="00A421D7"/>
    <w:rsid w:val="00A43547"/>
    <w:rsid w:val="00A43738"/>
    <w:rsid w:val="00A43CC5"/>
    <w:rsid w:val="00A44102"/>
    <w:rsid w:val="00A44472"/>
    <w:rsid w:val="00A445C8"/>
    <w:rsid w:val="00A44C71"/>
    <w:rsid w:val="00A45022"/>
    <w:rsid w:val="00A450EA"/>
    <w:rsid w:val="00A45B3C"/>
    <w:rsid w:val="00A45B74"/>
    <w:rsid w:val="00A45F15"/>
    <w:rsid w:val="00A46CEB"/>
    <w:rsid w:val="00A46EEA"/>
    <w:rsid w:val="00A47F49"/>
    <w:rsid w:val="00A50568"/>
    <w:rsid w:val="00A50709"/>
    <w:rsid w:val="00A50945"/>
    <w:rsid w:val="00A50B91"/>
    <w:rsid w:val="00A51116"/>
    <w:rsid w:val="00A51619"/>
    <w:rsid w:val="00A51809"/>
    <w:rsid w:val="00A51E7E"/>
    <w:rsid w:val="00A5265A"/>
    <w:rsid w:val="00A52E1D"/>
    <w:rsid w:val="00A5368B"/>
    <w:rsid w:val="00A5489C"/>
    <w:rsid w:val="00A55733"/>
    <w:rsid w:val="00A55CA1"/>
    <w:rsid w:val="00A56439"/>
    <w:rsid w:val="00A578B1"/>
    <w:rsid w:val="00A60801"/>
    <w:rsid w:val="00A611BA"/>
    <w:rsid w:val="00A613F7"/>
    <w:rsid w:val="00A61499"/>
    <w:rsid w:val="00A614FF"/>
    <w:rsid w:val="00A62370"/>
    <w:rsid w:val="00A62A77"/>
    <w:rsid w:val="00A63041"/>
    <w:rsid w:val="00A63483"/>
    <w:rsid w:val="00A63646"/>
    <w:rsid w:val="00A63C00"/>
    <w:rsid w:val="00A63C81"/>
    <w:rsid w:val="00A63D9B"/>
    <w:rsid w:val="00A64D57"/>
    <w:rsid w:val="00A64E0A"/>
    <w:rsid w:val="00A65142"/>
    <w:rsid w:val="00A657D7"/>
    <w:rsid w:val="00A660AC"/>
    <w:rsid w:val="00A66A0E"/>
    <w:rsid w:val="00A66CD4"/>
    <w:rsid w:val="00A66F75"/>
    <w:rsid w:val="00A67141"/>
    <w:rsid w:val="00A6755A"/>
    <w:rsid w:val="00A67C1D"/>
    <w:rsid w:val="00A67DCE"/>
    <w:rsid w:val="00A67E6C"/>
    <w:rsid w:val="00A67F4A"/>
    <w:rsid w:val="00A70C36"/>
    <w:rsid w:val="00A70D37"/>
    <w:rsid w:val="00A70F2A"/>
    <w:rsid w:val="00A71864"/>
    <w:rsid w:val="00A71B99"/>
    <w:rsid w:val="00A71E20"/>
    <w:rsid w:val="00A7260B"/>
    <w:rsid w:val="00A727EE"/>
    <w:rsid w:val="00A72D6F"/>
    <w:rsid w:val="00A739D0"/>
    <w:rsid w:val="00A7412A"/>
    <w:rsid w:val="00A74489"/>
    <w:rsid w:val="00A75009"/>
    <w:rsid w:val="00A75027"/>
    <w:rsid w:val="00A755BE"/>
    <w:rsid w:val="00A756BD"/>
    <w:rsid w:val="00A7575A"/>
    <w:rsid w:val="00A7589E"/>
    <w:rsid w:val="00A75B1F"/>
    <w:rsid w:val="00A75C70"/>
    <w:rsid w:val="00A761D4"/>
    <w:rsid w:val="00A76EBE"/>
    <w:rsid w:val="00A773D1"/>
    <w:rsid w:val="00A77847"/>
    <w:rsid w:val="00A77EC4"/>
    <w:rsid w:val="00A808F5"/>
    <w:rsid w:val="00A80AA2"/>
    <w:rsid w:val="00A81671"/>
    <w:rsid w:val="00A8182D"/>
    <w:rsid w:val="00A824DB"/>
    <w:rsid w:val="00A82C95"/>
    <w:rsid w:val="00A83446"/>
    <w:rsid w:val="00A84C79"/>
    <w:rsid w:val="00A84CB5"/>
    <w:rsid w:val="00A8564E"/>
    <w:rsid w:val="00A864BC"/>
    <w:rsid w:val="00A86A94"/>
    <w:rsid w:val="00A86F2C"/>
    <w:rsid w:val="00A872BB"/>
    <w:rsid w:val="00A873D7"/>
    <w:rsid w:val="00A9071F"/>
    <w:rsid w:val="00A908DD"/>
    <w:rsid w:val="00A90E60"/>
    <w:rsid w:val="00A92879"/>
    <w:rsid w:val="00A929A3"/>
    <w:rsid w:val="00A92CC8"/>
    <w:rsid w:val="00A935F8"/>
    <w:rsid w:val="00A93666"/>
    <w:rsid w:val="00A93678"/>
    <w:rsid w:val="00A9442A"/>
    <w:rsid w:val="00A957CD"/>
    <w:rsid w:val="00A96703"/>
    <w:rsid w:val="00A977CA"/>
    <w:rsid w:val="00A97F7E"/>
    <w:rsid w:val="00AA016F"/>
    <w:rsid w:val="00AA0357"/>
    <w:rsid w:val="00AA089D"/>
    <w:rsid w:val="00AA0DAD"/>
    <w:rsid w:val="00AA1E23"/>
    <w:rsid w:val="00AA1ED6"/>
    <w:rsid w:val="00AA2312"/>
    <w:rsid w:val="00AA2EE7"/>
    <w:rsid w:val="00AA3527"/>
    <w:rsid w:val="00AA4A48"/>
    <w:rsid w:val="00AA51D6"/>
    <w:rsid w:val="00AA5227"/>
    <w:rsid w:val="00AA5AC7"/>
    <w:rsid w:val="00AA6DE8"/>
    <w:rsid w:val="00AA7067"/>
    <w:rsid w:val="00AB0848"/>
    <w:rsid w:val="00AB0BC8"/>
    <w:rsid w:val="00AB1180"/>
    <w:rsid w:val="00AB11CA"/>
    <w:rsid w:val="00AB14D9"/>
    <w:rsid w:val="00AB1DDB"/>
    <w:rsid w:val="00AB1E93"/>
    <w:rsid w:val="00AB2782"/>
    <w:rsid w:val="00AB30BD"/>
    <w:rsid w:val="00AB3DE9"/>
    <w:rsid w:val="00AB3F43"/>
    <w:rsid w:val="00AB4AB8"/>
    <w:rsid w:val="00AB4F1C"/>
    <w:rsid w:val="00AB55AC"/>
    <w:rsid w:val="00AB6076"/>
    <w:rsid w:val="00AB655E"/>
    <w:rsid w:val="00AB6CE6"/>
    <w:rsid w:val="00AB7633"/>
    <w:rsid w:val="00AB7B09"/>
    <w:rsid w:val="00AC007F"/>
    <w:rsid w:val="00AC011F"/>
    <w:rsid w:val="00AC0A49"/>
    <w:rsid w:val="00AC16AC"/>
    <w:rsid w:val="00AC1980"/>
    <w:rsid w:val="00AC1C5D"/>
    <w:rsid w:val="00AC25BA"/>
    <w:rsid w:val="00AC2ECD"/>
    <w:rsid w:val="00AC3119"/>
    <w:rsid w:val="00AC31A8"/>
    <w:rsid w:val="00AC35E9"/>
    <w:rsid w:val="00AC37D9"/>
    <w:rsid w:val="00AC3F71"/>
    <w:rsid w:val="00AC4397"/>
    <w:rsid w:val="00AC448C"/>
    <w:rsid w:val="00AC49FB"/>
    <w:rsid w:val="00AC4E26"/>
    <w:rsid w:val="00AC5A10"/>
    <w:rsid w:val="00AC6191"/>
    <w:rsid w:val="00AC717F"/>
    <w:rsid w:val="00AC72B4"/>
    <w:rsid w:val="00AC7AF7"/>
    <w:rsid w:val="00AD0AA3"/>
    <w:rsid w:val="00AD0C0A"/>
    <w:rsid w:val="00AD1213"/>
    <w:rsid w:val="00AD19CA"/>
    <w:rsid w:val="00AD1BCE"/>
    <w:rsid w:val="00AD2AA6"/>
    <w:rsid w:val="00AD2AE7"/>
    <w:rsid w:val="00AD2ED0"/>
    <w:rsid w:val="00AD327A"/>
    <w:rsid w:val="00AD3910"/>
    <w:rsid w:val="00AD3A11"/>
    <w:rsid w:val="00AD3F94"/>
    <w:rsid w:val="00AD42CB"/>
    <w:rsid w:val="00AD4A5A"/>
    <w:rsid w:val="00AD5559"/>
    <w:rsid w:val="00AD5933"/>
    <w:rsid w:val="00AD5BF6"/>
    <w:rsid w:val="00AD6109"/>
    <w:rsid w:val="00AD64E3"/>
    <w:rsid w:val="00AD68A5"/>
    <w:rsid w:val="00AD7140"/>
    <w:rsid w:val="00AE0288"/>
    <w:rsid w:val="00AE0291"/>
    <w:rsid w:val="00AE0827"/>
    <w:rsid w:val="00AE162B"/>
    <w:rsid w:val="00AE1EAD"/>
    <w:rsid w:val="00AE25A2"/>
    <w:rsid w:val="00AE27AC"/>
    <w:rsid w:val="00AE40E0"/>
    <w:rsid w:val="00AE4AE4"/>
    <w:rsid w:val="00AE4DBA"/>
    <w:rsid w:val="00AE4F07"/>
    <w:rsid w:val="00AE5433"/>
    <w:rsid w:val="00AE57F7"/>
    <w:rsid w:val="00AE5B59"/>
    <w:rsid w:val="00AE6B84"/>
    <w:rsid w:val="00AE746D"/>
    <w:rsid w:val="00AF0572"/>
    <w:rsid w:val="00AF105D"/>
    <w:rsid w:val="00AF1C5D"/>
    <w:rsid w:val="00AF1FE7"/>
    <w:rsid w:val="00AF341E"/>
    <w:rsid w:val="00AF3D8D"/>
    <w:rsid w:val="00AF3F96"/>
    <w:rsid w:val="00AF42D7"/>
    <w:rsid w:val="00AF48C7"/>
    <w:rsid w:val="00AF4E8E"/>
    <w:rsid w:val="00AF594E"/>
    <w:rsid w:val="00AF5E32"/>
    <w:rsid w:val="00AF603B"/>
    <w:rsid w:val="00AF61C8"/>
    <w:rsid w:val="00AF71BC"/>
    <w:rsid w:val="00B0040B"/>
    <w:rsid w:val="00B006FE"/>
    <w:rsid w:val="00B007CB"/>
    <w:rsid w:val="00B009D1"/>
    <w:rsid w:val="00B00F5A"/>
    <w:rsid w:val="00B00FEB"/>
    <w:rsid w:val="00B011B3"/>
    <w:rsid w:val="00B01AA6"/>
    <w:rsid w:val="00B01BCF"/>
    <w:rsid w:val="00B01CBE"/>
    <w:rsid w:val="00B02A9D"/>
    <w:rsid w:val="00B02AA9"/>
    <w:rsid w:val="00B02FA3"/>
    <w:rsid w:val="00B03821"/>
    <w:rsid w:val="00B044B9"/>
    <w:rsid w:val="00B0496B"/>
    <w:rsid w:val="00B05084"/>
    <w:rsid w:val="00B05FAC"/>
    <w:rsid w:val="00B0613E"/>
    <w:rsid w:val="00B061DC"/>
    <w:rsid w:val="00B061E2"/>
    <w:rsid w:val="00B0631D"/>
    <w:rsid w:val="00B066B0"/>
    <w:rsid w:val="00B1025F"/>
    <w:rsid w:val="00B11186"/>
    <w:rsid w:val="00B116F6"/>
    <w:rsid w:val="00B12011"/>
    <w:rsid w:val="00B12CC6"/>
    <w:rsid w:val="00B12E6F"/>
    <w:rsid w:val="00B1314C"/>
    <w:rsid w:val="00B13240"/>
    <w:rsid w:val="00B13A10"/>
    <w:rsid w:val="00B143E6"/>
    <w:rsid w:val="00B14DF5"/>
    <w:rsid w:val="00B152DE"/>
    <w:rsid w:val="00B15387"/>
    <w:rsid w:val="00B157F9"/>
    <w:rsid w:val="00B161C9"/>
    <w:rsid w:val="00B16AF5"/>
    <w:rsid w:val="00B171A6"/>
    <w:rsid w:val="00B17895"/>
    <w:rsid w:val="00B201C7"/>
    <w:rsid w:val="00B20256"/>
    <w:rsid w:val="00B204D4"/>
    <w:rsid w:val="00B20D09"/>
    <w:rsid w:val="00B20E92"/>
    <w:rsid w:val="00B21FE2"/>
    <w:rsid w:val="00B2290C"/>
    <w:rsid w:val="00B22E51"/>
    <w:rsid w:val="00B24977"/>
    <w:rsid w:val="00B24997"/>
    <w:rsid w:val="00B2499E"/>
    <w:rsid w:val="00B24B12"/>
    <w:rsid w:val="00B24C1A"/>
    <w:rsid w:val="00B2504A"/>
    <w:rsid w:val="00B2635D"/>
    <w:rsid w:val="00B26AB6"/>
    <w:rsid w:val="00B26FDA"/>
    <w:rsid w:val="00B27307"/>
    <w:rsid w:val="00B2763F"/>
    <w:rsid w:val="00B27817"/>
    <w:rsid w:val="00B27AAC"/>
    <w:rsid w:val="00B30929"/>
    <w:rsid w:val="00B318E5"/>
    <w:rsid w:val="00B32329"/>
    <w:rsid w:val="00B33ADC"/>
    <w:rsid w:val="00B35637"/>
    <w:rsid w:val="00B357D7"/>
    <w:rsid w:val="00B35C7E"/>
    <w:rsid w:val="00B3651F"/>
    <w:rsid w:val="00B36594"/>
    <w:rsid w:val="00B36B88"/>
    <w:rsid w:val="00B36D23"/>
    <w:rsid w:val="00B36D42"/>
    <w:rsid w:val="00B372AA"/>
    <w:rsid w:val="00B37378"/>
    <w:rsid w:val="00B3742C"/>
    <w:rsid w:val="00B400B6"/>
    <w:rsid w:val="00B40445"/>
    <w:rsid w:val="00B404DE"/>
    <w:rsid w:val="00B40917"/>
    <w:rsid w:val="00B409E0"/>
    <w:rsid w:val="00B40CBC"/>
    <w:rsid w:val="00B41888"/>
    <w:rsid w:val="00B42C17"/>
    <w:rsid w:val="00B43026"/>
    <w:rsid w:val="00B437D1"/>
    <w:rsid w:val="00B43B44"/>
    <w:rsid w:val="00B45A52"/>
    <w:rsid w:val="00B46175"/>
    <w:rsid w:val="00B4694D"/>
    <w:rsid w:val="00B46C71"/>
    <w:rsid w:val="00B47AA9"/>
    <w:rsid w:val="00B47B8B"/>
    <w:rsid w:val="00B47F14"/>
    <w:rsid w:val="00B50A40"/>
    <w:rsid w:val="00B50CF6"/>
    <w:rsid w:val="00B51C6C"/>
    <w:rsid w:val="00B51E77"/>
    <w:rsid w:val="00B52A99"/>
    <w:rsid w:val="00B53ED8"/>
    <w:rsid w:val="00B541F4"/>
    <w:rsid w:val="00B548B7"/>
    <w:rsid w:val="00B55607"/>
    <w:rsid w:val="00B5596F"/>
    <w:rsid w:val="00B5737B"/>
    <w:rsid w:val="00B57399"/>
    <w:rsid w:val="00B57D3D"/>
    <w:rsid w:val="00B60029"/>
    <w:rsid w:val="00B605B1"/>
    <w:rsid w:val="00B608BD"/>
    <w:rsid w:val="00B610BC"/>
    <w:rsid w:val="00B61E3A"/>
    <w:rsid w:val="00B62301"/>
    <w:rsid w:val="00B637A7"/>
    <w:rsid w:val="00B64656"/>
    <w:rsid w:val="00B64847"/>
    <w:rsid w:val="00B64CF3"/>
    <w:rsid w:val="00B654A5"/>
    <w:rsid w:val="00B65F5A"/>
    <w:rsid w:val="00B664C7"/>
    <w:rsid w:val="00B666FB"/>
    <w:rsid w:val="00B6691C"/>
    <w:rsid w:val="00B6711F"/>
    <w:rsid w:val="00B675CB"/>
    <w:rsid w:val="00B707ED"/>
    <w:rsid w:val="00B712E7"/>
    <w:rsid w:val="00B719E2"/>
    <w:rsid w:val="00B71A83"/>
    <w:rsid w:val="00B73054"/>
    <w:rsid w:val="00B73323"/>
    <w:rsid w:val="00B739F6"/>
    <w:rsid w:val="00B73AB8"/>
    <w:rsid w:val="00B73ACE"/>
    <w:rsid w:val="00B744C0"/>
    <w:rsid w:val="00B74901"/>
    <w:rsid w:val="00B752AA"/>
    <w:rsid w:val="00B75509"/>
    <w:rsid w:val="00B7570E"/>
    <w:rsid w:val="00B75EB4"/>
    <w:rsid w:val="00B75F28"/>
    <w:rsid w:val="00B76820"/>
    <w:rsid w:val="00B76DD4"/>
    <w:rsid w:val="00B77B63"/>
    <w:rsid w:val="00B813F3"/>
    <w:rsid w:val="00B814C9"/>
    <w:rsid w:val="00B817E5"/>
    <w:rsid w:val="00B81A6C"/>
    <w:rsid w:val="00B81C64"/>
    <w:rsid w:val="00B821FE"/>
    <w:rsid w:val="00B827F4"/>
    <w:rsid w:val="00B82863"/>
    <w:rsid w:val="00B82D72"/>
    <w:rsid w:val="00B82E5D"/>
    <w:rsid w:val="00B834F6"/>
    <w:rsid w:val="00B836DC"/>
    <w:rsid w:val="00B85378"/>
    <w:rsid w:val="00B853E9"/>
    <w:rsid w:val="00B85DE5"/>
    <w:rsid w:val="00B85EFF"/>
    <w:rsid w:val="00B86011"/>
    <w:rsid w:val="00B862E3"/>
    <w:rsid w:val="00B87B6E"/>
    <w:rsid w:val="00B87FDC"/>
    <w:rsid w:val="00B90319"/>
    <w:rsid w:val="00B90727"/>
    <w:rsid w:val="00B909B9"/>
    <w:rsid w:val="00B90D85"/>
    <w:rsid w:val="00B90F73"/>
    <w:rsid w:val="00B915C8"/>
    <w:rsid w:val="00B91A84"/>
    <w:rsid w:val="00B91BFC"/>
    <w:rsid w:val="00B92D6D"/>
    <w:rsid w:val="00B93B59"/>
    <w:rsid w:val="00B93EEF"/>
    <w:rsid w:val="00B9406A"/>
    <w:rsid w:val="00B9437E"/>
    <w:rsid w:val="00B94461"/>
    <w:rsid w:val="00B94B76"/>
    <w:rsid w:val="00B9524D"/>
    <w:rsid w:val="00B95756"/>
    <w:rsid w:val="00B95997"/>
    <w:rsid w:val="00B9678E"/>
    <w:rsid w:val="00B97628"/>
    <w:rsid w:val="00B976D6"/>
    <w:rsid w:val="00B97747"/>
    <w:rsid w:val="00B97A8E"/>
    <w:rsid w:val="00B97FA5"/>
    <w:rsid w:val="00BA03F9"/>
    <w:rsid w:val="00BA05ED"/>
    <w:rsid w:val="00BA0C07"/>
    <w:rsid w:val="00BA1283"/>
    <w:rsid w:val="00BA1A84"/>
    <w:rsid w:val="00BA1E6A"/>
    <w:rsid w:val="00BA2280"/>
    <w:rsid w:val="00BA2A08"/>
    <w:rsid w:val="00BA36BE"/>
    <w:rsid w:val="00BA3836"/>
    <w:rsid w:val="00BA4F9E"/>
    <w:rsid w:val="00BA4FD0"/>
    <w:rsid w:val="00BA5291"/>
    <w:rsid w:val="00BA546D"/>
    <w:rsid w:val="00BA56D2"/>
    <w:rsid w:val="00BA59B5"/>
    <w:rsid w:val="00BA5EA3"/>
    <w:rsid w:val="00BA5FE8"/>
    <w:rsid w:val="00BA664B"/>
    <w:rsid w:val="00BA67B8"/>
    <w:rsid w:val="00BA739F"/>
    <w:rsid w:val="00BA76E0"/>
    <w:rsid w:val="00BA7921"/>
    <w:rsid w:val="00BB0257"/>
    <w:rsid w:val="00BB0478"/>
    <w:rsid w:val="00BB0596"/>
    <w:rsid w:val="00BB0660"/>
    <w:rsid w:val="00BB0FE0"/>
    <w:rsid w:val="00BB1DC1"/>
    <w:rsid w:val="00BB1FD2"/>
    <w:rsid w:val="00BB22AB"/>
    <w:rsid w:val="00BB2A25"/>
    <w:rsid w:val="00BB2D3D"/>
    <w:rsid w:val="00BB304D"/>
    <w:rsid w:val="00BB3769"/>
    <w:rsid w:val="00BB4073"/>
    <w:rsid w:val="00BB4B21"/>
    <w:rsid w:val="00BB4EA0"/>
    <w:rsid w:val="00BB4F6B"/>
    <w:rsid w:val="00BB51E9"/>
    <w:rsid w:val="00BB708E"/>
    <w:rsid w:val="00BB74A4"/>
    <w:rsid w:val="00BC0ED3"/>
    <w:rsid w:val="00BC0F6F"/>
    <w:rsid w:val="00BC0FDC"/>
    <w:rsid w:val="00BC154A"/>
    <w:rsid w:val="00BC248F"/>
    <w:rsid w:val="00BC295E"/>
    <w:rsid w:val="00BC2C7D"/>
    <w:rsid w:val="00BC3053"/>
    <w:rsid w:val="00BC40A1"/>
    <w:rsid w:val="00BC4830"/>
    <w:rsid w:val="00BC4D2E"/>
    <w:rsid w:val="00BC54CF"/>
    <w:rsid w:val="00BC5852"/>
    <w:rsid w:val="00BC5C65"/>
    <w:rsid w:val="00BC6DC3"/>
    <w:rsid w:val="00BD03BD"/>
    <w:rsid w:val="00BD09C7"/>
    <w:rsid w:val="00BD10A2"/>
    <w:rsid w:val="00BD20C1"/>
    <w:rsid w:val="00BD2E0D"/>
    <w:rsid w:val="00BD3558"/>
    <w:rsid w:val="00BD3BE6"/>
    <w:rsid w:val="00BD3ECE"/>
    <w:rsid w:val="00BD4563"/>
    <w:rsid w:val="00BD48AC"/>
    <w:rsid w:val="00BD4969"/>
    <w:rsid w:val="00BD5194"/>
    <w:rsid w:val="00BD54BB"/>
    <w:rsid w:val="00BD5F1A"/>
    <w:rsid w:val="00BD6284"/>
    <w:rsid w:val="00BD634A"/>
    <w:rsid w:val="00BD6F08"/>
    <w:rsid w:val="00BD7324"/>
    <w:rsid w:val="00BD73A8"/>
    <w:rsid w:val="00BE0AD9"/>
    <w:rsid w:val="00BE1131"/>
    <w:rsid w:val="00BE1234"/>
    <w:rsid w:val="00BE1F24"/>
    <w:rsid w:val="00BE21C6"/>
    <w:rsid w:val="00BE24B5"/>
    <w:rsid w:val="00BE2EDF"/>
    <w:rsid w:val="00BE2FA6"/>
    <w:rsid w:val="00BE333F"/>
    <w:rsid w:val="00BE357B"/>
    <w:rsid w:val="00BE450E"/>
    <w:rsid w:val="00BE590B"/>
    <w:rsid w:val="00BE6633"/>
    <w:rsid w:val="00BE6A36"/>
    <w:rsid w:val="00BE7069"/>
    <w:rsid w:val="00BE7406"/>
    <w:rsid w:val="00BE7603"/>
    <w:rsid w:val="00BE7B5B"/>
    <w:rsid w:val="00BF0F1E"/>
    <w:rsid w:val="00BF1764"/>
    <w:rsid w:val="00BF1A18"/>
    <w:rsid w:val="00BF2B50"/>
    <w:rsid w:val="00BF2BC6"/>
    <w:rsid w:val="00BF3279"/>
    <w:rsid w:val="00BF4274"/>
    <w:rsid w:val="00BF4825"/>
    <w:rsid w:val="00BF48BB"/>
    <w:rsid w:val="00BF4A65"/>
    <w:rsid w:val="00BF4D02"/>
    <w:rsid w:val="00BF646A"/>
    <w:rsid w:val="00BF65CA"/>
    <w:rsid w:val="00BF6798"/>
    <w:rsid w:val="00BF6E31"/>
    <w:rsid w:val="00BF70B8"/>
    <w:rsid w:val="00BF7480"/>
    <w:rsid w:val="00BF74C7"/>
    <w:rsid w:val="00BF78D6"/>
    <w:rsid w:val="00BF7CBE"/>
    <w:rsid w:val="00BF7D9A"/>
    <w:rsid w:val="00C00C97"/>
    <w:rsid w:val="00C00EFA"/>
    <w:rsid w:val="00C011DF"/>
    <w:rsid w:val="00C014EC"/>
    <w:rsid w:val="00C015F1"/>
    <w:rsid w:val="00C01663"/>
    <w:rsid w:val="00C01731"/>
    <w:rsid w:val="00C01EF3"/>
    <w:rsid w:val="00C01F33"/>
    <w:rsid w:val="00C02A2E"/>
    <w:rsid w:val="00C02CC6"/>
    <w:rsid w:val="00C03B13"/>
    <w:rsid w:val="00C03DF2"/>
    <w:rsid w:val="00C040F7"/>
    <w:rsid w:val="00C041C1"/>
    <w:rsid w:val="00C044AB"/>
    <w:rsid w:val="00C044E8"/>
    <w:rsid w:val="00C05706"/>
    <w:rsid w:val="00C05B1A"/>
    <w:rsid w:val="00C05BC4"/>
    <w:rsid w:val="00C05C9A"/>
    <w:rsid w:val="00C05F5F"/>
    <w:rsid w:val="00C07377"/>
    <w:rsid w:val="00C07F15"/>
    <w:rsid w:val="00C10478"/>
    <w:rsid w:val="00C10F96"/>
    <w:rsid w:val="00C115E1"/>
    <w:rsid w:val="00C11EF1"/>
    <w:rsid w:val="00C11EFF"/>
    <w:rsid w:val="00C12107"/>
    <w:rsid w:val="00C12828"/>
    <w:rsid w:val="00C13A05"/>
    <w:rsid w:val="00C1488B"/>
    <w:rsid w:val="00C14D4B"/>
    <w:rsid w:val="00C154BB"/>
    <w:rsid w:val="00C15CEB"/>
    <w:rsid w:val="00C16189"/>
    <w:rsid w:val="00C16AC7"/>
    <w:rsid w:val="00C17280"/>
    <w:rsid w:val="00C20574"/>
    <w:rsid w:val="00C21288"/>
    <w:rsid w:val="00C214FF"/>
    <w:rsid w:val="00C2268A"/>
    <w:rsid w:val="00C236FC"/>
    <w:rsid w:val="00C272E0"/>
    <w:rsid w:val="00C279B5"/>
    <w:rsid w:val="00C27C45"/>
    <w:rsid w:val="00C3013C"/>
    <w:rsid w:val="00C30B98"/>
    <w:rsid w:val="00C30EDD"/>
    <w:rsid w:val="00C30F4B"/>
    <w:rsid w:val="00C31633"/>
    <w:rsid w:val="00C31FF4"/>
    <w:rsid w:val="00C32AF1"/>
    <w:rsid w:val="00C32FD2"/>
    <w:rsid w:val="00C332E5"/>
    <w:rsid w:val="00C335F7"/>
    <w:rsid w:val="00C3398A"/>
    <w:rsid w:val="00C33B22"/>
    <w:rsid w:val="00C34350"/>
    <w:rsid w:val="00C34C9F"/>
    <w:rsid w:val="00C34FC7"/>
    <w:rsid w:val="00C357BF"/>
    <w:rsid w:val="00C35ABA"/>
    <w:rsid w:val="00C36452"/>
    <w:rsid w:val="00C3719D"/>
    <w:rsid w:val="00C372C8"/>
    <w:rsid w:val="00C37B0D"/>
    <w:rsid w:val="00C37BD0"/>
    <w:rsid w:val="00C37C74"/>
    <w:rsid w:val="00C37CB2"/>
    <w:rsid w:val="00C40C7A"/>
    <w:rsid w:val="00C411B7"/>
    <w:rsid w:val="00C41859"/>
    <w:rsid w:val="00C42E89"/>
    <w:rsid w:val="00C431C2"/>
    <w:rsid w:val="00C4339A"/>
    <w:rsid w:val="00C434CC"/>
    <w:rsid w:val="00C4413D"/>
    <w:rsid w:val="00C444E2"/>
    <w:rsid w:val="00C44E5D"/>
    <w:rsid w:val="00C45195"/>
    <w:rsid w:val="00C45757"/>
    <w:rsid w:val="00C45995"/>
    <w:rsid w:val="00C45D62"/>
    <w:rsid w:val="00C4613B"/>
    <w:rsid w:val="00C46296"/>
    <w:rsid w:val="00C473A5"/>
    <w:rsid w:val="00C50D79"/>
    <w:rsid w:val="00C50F6F"/>
    <w:rsid w:val="00C51D57"/>
    <w:rsid w:val="00C51F83"/>
    <w:rsid w:val="00C52F4A"/>
    <w:rsid w:val="00C5308F"/>
    <w:rsid w:val="00C53CCE"/>
    <w:rsid w:val="00C53DC1"/>
    <w:rsid w:val="00C54995"/>
    <w:rsid w:val="00C54D41"/>
    <w:rsid w:val="00C54DA7"/>
    <w:rsid w:val="00C54F64"/>
    <w:rsid w:val="00C55032"/>
    <w:rsid w:val="00C555DE"/>
    <w:rsid w:val="00C5636E"/>
    <w:rsid w:val="00C56C0B"/>
    <w:rsid w:val="00C5791C"/>
    <w:rsid w:val="00C57B37"/>
    <w:rsid w:val="00C600A3"/>
    <w:rsid w:val="00C60783"/>
    <w:rsid w:val="00C60C56"/>
    <w:rsid w:val="00C61243"/>
    <w:rsid w:val="00C61363"/>
    <w:rsid w:val="00C614A7"/>
    <w:rsid w:val="00C62B45"/>
    <w:rsid w:val="00C62B52"/>
    <w:rsid w:val="00C6391B"/>
    <w:rsid w:val="00C63F85"/>
    <w:rsid w:val="00C6463B"/>
    <w:rsid w:val="00C64671"/>
    <w:rsid w:val="00C64672"/>
    <w:rsid w:val="00C647B5"/>
    <w:rsid w:val="00C649AC"/>
    <w:rsid w:val="00C64D13"/>
    <w:rsid w:val="00C64E04"/>
    <w:rsid w:val="00C65158"/>
    <w:rsid w:val="00C65AAC"/>
    <w:rsid w:val="00C67208"/>
    <w:rsid w:val="00C675C3"/>
    <w:rsid w:val="00C67F9E"/>
    <w:rsid w:val="00C70697"/>
    <w:rsid w:val="00C7149E"/>
    <w:rsid w:val="00C718A3"/>
    <w:rsid w:val="00C71C8A"/>
    <w:rsid w:val="00C72093"/>
    <w:rsid w:val="00C72EF4"/>
    <w:rsid w:val="00C73217"/>
    <w:rsid w:val="00C7382D"/>
    <w:rsid w:val="00C744FE"/>
    <w:rsid w:val="00C75D2F"/>
    <w:rsid w:val="00C767BE"/>
    <w:rsid w:val="00C76B90"/>
    <w:rsid w:val="00C76E3C"/>
    <w:rsid w:val="00C7736C"/>
    <w:rsid w:val="00C77C10"/>
    <w:rsid w:val="00C77C90"/>
    <w:rsid w:val="00C80127"/>
    <w:rsid w:val="00C8043D"/>
    <w:rsid w:val="00C81256"/>
    <w:rsid w:val="00C81568"/>
    <w:rsid w:val="00C8255D"/>
    <w:rsid w:val="00C827CB"/>
    <w:rsid w:val="00C82F8A"/>
    <w:rsid w:val="00C83333"/>
    <w:rsid w:val="00C8363F"/>
    <w:rsid w:val="00C84AB4"/>
    <w:rsid w:val="00C84E92"/>
    <w:rsid w:val="00C84F5E"/>
    <w:rsid w:val="00C85259"/>
    <w:rsid w:val="00C86299"/>
    <w:rsid w:val="00C862A3"/>
    <w:rsid w:val="00C86647"/>
    <w:rsid w:val="00C86ED2"/>
    <w:rsid w:val="00C8742B"/>
    <w:rsid w:val="00C8750E"/>
    <w:rsid w:val="00C9026E"/>
    <w:rsid w:val="00C9027A"/>
    <w:rsid w:val="00C9068E"/>
    <w:rsid w:val="00C911E3"/>
    <w:rsid w:val="00C91ADD"/>
    <w:rsid w:val="00C91F88"/>
    <w:rsid w:val="00C92033"/>
    <w:rsid w:val="00C93329"/>
    <w:rsid w:val="00C934CC"/>
    <w:rsid w:val="00C9355D"/>
    <w:rsid w:val="00C93764"/>
    <w:rsid w:val="00C93814"/>
    <w:rsid w:val="00C93BE2"/>
    <w:rsid w:val="00C93C4B"/>
    <w:rsid w:val="00C93F53"/>
    <w:rsid w:val="00C944AB"/>
    <w:rsid w:val="00C94A0F"/>
    <w:rsid w:val="00C94A2E"/>
    <w:rsid w:val="00C952C8"/>
    <w:rsid w:val="00C95B40"/>
    <w:rsid w:val="00C95EDB"/>
    <w:rsid w:val="00C97589"/>
    <w:rsid w:val="00C97CD6"/>
    <w:rsid w:val="00CA047F"/>
    <w:rsid w:val="00CA0D5A"/>
    <w:rsid w:val="00CA0E05"/>
    <w:rsid w:val="00CA0EFA"/>
    <w:rsid w:val="00CA1360"/>
    <w:rsid w:val="00CA1ED8"/>
    <w:rsid w:val="00CA226A"/>
    <w:rsid w:val="00CA2879"/>
    <w:rsid w:val="00CA2A08"/>
    <w:rsid w:val="00CA36E9"/>
    <w:rsid w:val="00CA374F"/>
    <w:rsid w:val="00CA388D"/>
    <w:rsid w:val="00CA3A35"/>
    <w:rsid w:val="00CA3E28"/>
    <w:rsid w:val="00CA5621"/>
    <w:rsid w:val="00CA5664"/>
    <w:rsid w:val="00CA61D8"/>
    <w:rsid w:val="00CA71F9"/>
    <w:rsid w:val="00CA739D"/>
    <w:rsid w:val="00CA773C"/>
    <w:rsid w:val="00CA78C7"/>
    <w:rsid w:val="00CB061A"/>
    <w:rsid w:val="00CB07A0"/>
    <w:rsid w:val="00CB092A"/>
    <w:rsid w:val="00CB0CF2"/>
    <w:rsid w:val="00CB0D15"/>
    <w:rsid w:val="00CB141A"/>
    <w:rsid w:val="00CB14DB"/>
    <w:rsid w:val="00CB1E2E"/>
    <w:rsid w:val="00CB1F63"/>
    <w:rsid w:val="00CB27BD"/>
    <w:rsid w:val="00CB2B63"/>
    <w:rsid w:val="00CB35B4"/>
    <w:rsid w:val="00CB3633"/>
    <w:rsid w:val="00CB43F2"/>
    <w:rsid w:val="00CB52B8"/>
    <w:rsid w:val="00CB5EC7"/>
    <w:rsid w:val="00CB5F0B"/>
    <w:rsid w:val="00CB6163"/>
    <w:rsid w:val="00CB62EB"/>
    <w:rsid w:val="00CB694D"/>
    <w:rsid w:val="00CB7170"/>
    <w:rsid w:val="00CB73DD"/>
    <w:rsid w:val="00CB7542"/>
    <w:rsid w:val="00CB769E"/>
    <w:rsid w:val="00CB7D14"/>
    <w:rsid w:val="00CB7FE3"/>
    <w:rsid w:val="00CC02EC"/>
    <w:rsid w:val="00CC040E"/>
    <w:rsid w:val="00CC086C"/>
    <w:rsid w:val="00CC111F"/>
    <w:rsid w:val="00CC1FEC"/>
    <w:rsid w:val="00CC2011"/>
    <w:rsid w:val="00CC212C"/>
    <w:rsid w:val="00CC297D"/>
    <w:rsid w:val="00CC2AA7"/>
    <w:rsid w:val="00CC2D2B"/>
    <w:rsid w:val="00CC3EA0"/>
    <w:rsid w:val="00CC435A"/>
    <w:rsid w:val="00CC4DC0"/>
    <w:rsid w:val="00CC51B0"/>
    <w:rsid w:val="00CC53A5"/>
    <w:rsid w:val="00CC5A68"/>
    <w:rsid w:val="00CC7129"/>
    <w:rsid w:val="00CC7B45"/>
    <w:rsid w:val="00CC7FBB"/>
    <w:rsid w:val="00CD0A81"/>
    <w:rsid w:val="00CD0ED7"/>
    <w:rsid w:val="00CD1188"/>
    <w:rsid w:val="00CD2BFE"/>
    <w:rsid w:val="00CD2ED1"/>
    <w:rsid w:val="00CD337B"/>
    <w:rsid w:val="00CD3A2B"/>
    <w:rsid w:val="00CD4DBC"/>
    <w:rsid w:val="00CD50D6"/>
    <w:rsid w:val="00CD57A7"/>
    <w:rsid w:val="00CD6314"/>
    <w:rsid w:val="00CD7060"/>
    <w:rsid w:val="00CE0424"/>
    <w:rsid w:val="00CE2D6A"/>
    <w:rsid w:val="00CE6308"/>
    <w:rsid w:val="00CE6FD2"/>
    <w:rsid w:val="00CE7016"/>
    <w:rsid w:val="00CE708A"/>
    <w:rsid w:val="00CE7561"/>
    <w:rsid w:val="00CE7D95"/>
    <w:rsid w:val="00CF0442"/>
    <w:rsid w:val="00CF04BB"/>
    <w:rsid w:val="00CF08EF"/>
    <w:rsid w:val="00CF0EDD"/>
    <w:rsid w:val="00CF1354"/>
    <w:rsid w:val="00CF1749"/>
    <w:rsid w:val="00CF291F"/>
    <w:rsid w:val="00CF2A91"/>
    <w:rsid w:val="00CF3B1F"/>
    <w:rsid w:val="00CF3BF6"/>
    <w:rsid w:val="00CF3D42"/>
    <w:rsid w:val="00CF3E0C"/>
    <w:rsid w:val="00CF4647"/>
    <w:rsid w:val="00CF4E43"/>
    <w:rsid w:val="00CF514C"/>
    <w:rsid w:val="00CF5E78"/>
    <w:rsid w:val="00CF625B"/>
    <w:rsid w:val="00CF6308"/>
    <w:rsid w:val="00CF687E"/>
    <w:rsid w:val="00CF787E"/>
    <w:rsid w:val="00CF7F20"/>
    <w:rsid w:val="00D00B65"/>
    <w:rsid w:val="00D00FAD"/>
    <w:rsid w:val="00D01ADF"/>
    <w:rsid w:val="00D02030"/>
    <w:rsid w:val="00D02C54"/>
    <w:rsid w:val="00D02FD2"/>
    <w:rsid w:val="00D030A9"/>
    <w:rsid w:val="00D03349"/>
    <w:rsid w:val="00D0349B"/>
    <w:rsid w:val="00D03536"/>
    <w:rsid w:val="00D0503E"/>
    <w:rsid w:val="00D0509E"/>
    <w:rsid w:val="00D051FA"/>
    <w:rsid w:val="00D05329"/>
    <w:rsid w:val="00D05A1C"/>
    <w:rsid w:val="00D06382"/>
    <w:rsid w:val="00D069C9"/>
    <w:rsid w:val="00D06AD8"/>
    <w:rsid w:val="00D06DE9"/>
    <w:rsid w:val="00D0731D"/>
    <w:rsid w:val="00D07B0E"/>
    <w:rsid w:val="00D07E3E"/>
    <w:rsid w:val="00D10044"/>
    <w:rsid w:val="00D100C4"/>
    <w:rsid w:val="00D10249"/>
    <w:rsid w:val="00D102A9"/>
    <w:rsid w:val="00D103F3"/>
    <w:rsid w:val="00D10D0D"/>
    <w:rsid w:val="00D11250"/>
    <w:rsid w:val="00D115C3"/>
    <w:rsid w:val="00D1185E"/>
    <w:rsid w:val="00D11897"/>
    <w:rsid w:val="00D11E65"/>
    <w:rsid w:val="00D122D4"/>
    <w:rsid w:val="00D12825"/>
    <w:rsid w:val="00D13064"/>
    <w:rsid w:val="00D130FB"/>
    <w:rsid w:val="00D13135"/>
    <w:rsid w:val="00D13618"/>
    <w:rsid w:val="00D13E4E"/>
    <w:rsid w:val="00D13F1E"/>
    <w:rsid w:val="00D16615"/>
    <w:rsid w:val="00D17043"/>
    <w:rsid w:val="00D17375"/>
    <w:rsid w:val="00D1751E"/>
    <w:rsid w:val="00D17FEF"/>
    <w:rsid w:val="00D203E9"/>
    <w:rsid w:val="00D20896"/>
    <w:rsid w:val="00D209E9"/>
    <w:rsid w:val="00D21AAB"/>
    <w:rsid w:val="00D239A7"/>
    <w:rsid w:val="00D23F47"/>
    <w:rsid w:val="00D248F8"/>
    <w:rsid w:val="00D25E06"/>
    <w:rsid w:val="00D26404"/>
    <w:rsid w:val="00D273D4"/>
    <w:rsid w:val="00D27DB1"/>
    <w:rsid w:val="00D27FC3"/>
    <w:rsid w:val="00D30B1B"/>
    <w:rsid w:val="00D30C04"/>
    <w:rsid w:val="00D3188C"/>
    <w:rsid w:val="00D3488D"/>
    <w:rsid w:val="00D34CF7"/>
    <w:rsid w:val="00D35153"/>
    <w:rsid w:val="00D353A2"/>
    <w:rsid w:val="00D35816"/>
    <w:rsid w:val="00D358BE"/>
    <w:rsid w:val="00D35DB4"/>
    <w:rsid w:val="00D36E71"/>
    <w:rsid w:val="00D37D87"/>
    <w:rsid w:val="00D40303"/>
    <w:rsid w:val="00D405D7"/>
    <w:rsid w:val="00D40B33"/>
    <w:rsid w:val="00D41242"/>
    <w:rsid w:val="00D427B4"/>
    <w:rsid w:val="00D42C8E"/>
    <w:rsid w:val="00D4318F"/>
    <w:rsid w:val="00D432E0"/>
    <w:rsid w:val="00D437AE"/>
    <w:rsid w:val="00D438BF"/>
    <w:rsid w:val="00D43B10"/>
    <w:rsid w:val="00D440F8"/>
    <w:rsid w:val="00D446B1"/>
    <w:rsid w:val="00D447BA"/>
    <w:rsid w:val="00D45446"/>
    <w:rsid w:val="00D46723"/>
    <w:rsid w:val="00D47067"/>
    <w:rsid w:val="00D4735A"/>
    <w:rsid w:val="00D473B6"/>
    <w:rsid w:val="00D501A7"/>
    <w:rsid w:val="00D507AB"/>
    <w:rsid w:val="00D50F72"/>
    <w:rsid w:val="00D519ED"/>
    <w:rsid w:val="00D51F32"/>
    <w:rsid w:val="00D524B7"/>
    <w:rsid w:val="00D5253B"/>
    <w:rsid w:val="00D52566"/>
    <w:rsid w:val="00D525F0"/>
    <w:rsid w:val="00D52A55"/>
    <w:rsid w:val="00D53219"/>
    <w:rsid w:val="00D53DAB"/>
    <w:rsid w:val="00D5427A"/>
    <w:rsid w:val="00D54589"/>
    <w:rsid w:val="00D545BA"/>
    <w:rsid w:val="00D546FF"/>
    <w:rsid w:val="00D54A12"/>
    <w:rsid w:val="00D54EF6"/>
    <w:rsid w:val="00D54FA4"/>
    <w:rsid w:val="00D5502E"/>
    <w:rsid w:val="00D554A4"/>
    <w:rsid w:val="00D5551B"/>
    <w:rsid w:val="00D55737"/>
    <w:rsid w:val="00D55AD5"/>
    <w:rsid w:val="00D55AE1"/>
    <w:rsid w:val="00D55C2F"/>
    <w:rsid w:val="00D5610F"/>
    <w:rsid w:val="00D576CA"/>
    <w:rsid w:val="00D57B90"/>
    <w:rsid w:val="00D57BA4"/>
    <w:rsid w:val="00D57CA3"/>
    <w:rsid w:val="00D57D94"/>
    <w:rsid w:val="00D60434"/>
    <w:rsid w:val="00D60B5E"/>
    <w:rsid w:val="00D60FC2"/>
    <w:rsid w:val="00D6125A"/>
    <w:rsid w:val="00D612C7"/>
    <w:rsid w:val="00D61AF5"/>
    <w:rsid w:val="00D61F85"/>
    <w:rsid w:val="00D62286"/>
    <w:rsid w:val="00D62B7D"/>
    <w:rsid w:val="00D62FFA"/>
    <w:rsid w:val="00D6417F"/>
    <w:rsid w:val="00D652B5"/>
    <w:rsid w:val="00D65F66"/>
    <w:rsid w:val="00D66155"/>
    <w:rsid w:val="00D66321"/>
    <w:rsid w:val="00D66A15"/>
    <w:rsid w:val="00D66E6D"/>
    <w:rsid w:val="00D670BB"/>
    <w:rsid w:val="00D671E5"/>
    <w:rsid w:val="00D67406"/>
    <w:rsid w:val="00D679F8"/>
    <w:rsid w:val="00D67B79"/>
    <w:rsid w:val="00D70600"/>
    <w:rsid w:val="00D70703"/>
    <w:rsid w:val="00D7088A"/>
    <w:rsid w:val="00D708B0"/>
    <w:rsid w:val="00D718AC"/>
    <w:rsid w:val="00D71902"/>
    <w:rsid w:val="00D71B93"/>
    <w:rsid w:val="00D72B93"/>
    <w:rsid w:val="00D73435"/>
    <w:rsid w:val="00D739FB"/>
    <w:rsid w:val="00D74CDD"/>
    <w:rsid w:val="00D74DD5"/>
    <w:rsid w:val="00D74F16"/>
    <w:rsid w:val="00D75FA1"/>
    <w:rsid w:val="00D766C2"/>
    <w:rsid w:val="00D76A04"/>
    <w:rsid w:val="00D76A40"/>
    <w:rsid w:val="00D770E3"/>
    <w:rsid w:val="00D774CA"/>
    <w:rsid w:val="00D77B1D"/>
    <w:rsid w:val="00D8021F"/>
    <w:rsid w:val="00D80383"/>
    <w:rsid w:val="00D80B1B"/>
    <w:rsid w:val="00D80DBB"/>
    <w:rsid w:val="00D80E77"/>
    <w:rsid w:val="00D823C6"/>
    <w:rsid w:val="00D82624"/>
    <w:rsid w:val="00D8298C"/>
    <w:rsid w:val="00D8327F"/>
    <w:rsid w:val="00D83FBC"/>
    <w:rsid w:val="00D84420"/>
    <w:rsid w:val="00D847DF"/>
    <w:rsid w:val="00D854CB"/>
    <w:rsid w:val="00D855D6"/>
    <w:rsid w:val="00D85835"/>
    <w:rsid w:val="00D860EB"/>
    <w:rsid w:val="00D866E5"/>
    <w:rsid w:val="00D86A2C"/>
    <w:rsid w:val="00D86C8F"/>
    <w:rsid w:val="00D86CA3"/>
    <w:rsid w:val="00D871CE"/>
    <w:rsid w:val="00D87DCD"/>
    <w:rsid w:val="00D87E49"/>
    <w:rsid w:val="00D90217"/>
    <w:rsid w:val="00D9196D"/>
    <w:rsid w:val="00D92982"/>
    <w:rsid w:val="00D92C20"/>
    <w:rsid w:val="00D94AB5"/>
    <w:rsid w:val="00D95C79"/>
    <w:rsid w:val="00D9605C"/>
    <w:rsid w:val="00D969FC"/>
    <w:rsid w:val="00D96AB5"/>
    <w:rsid w:val="00D979C3"/>
    <w:rsid w:val="00DA0D59"/>
    <w:rsid w:val="00DA1AA9"/>
    <w:rsid w:val="00DA246E"/>
    <w:rsid w:val="00DA275B"/>
    <w:rsid w:val="00DA2AA1"/>
    <w:rsid w:val="00DA305E"/>
    <w:rsid w:val="00DA3458"/>
    <w:rsid w:val="00DA4656"/>
    <w:rsid w:val="00DA4798"/>
    <w:rsid w:val="00DA4B7E"/>
    <w:rsid w:val="00DA4CA4"/>
    <w:rsid w:val="00DA4D2C"/>
    <w:rsid w:val="00DA5417"/>
    <w:rsid w:val="00DA56E8"/>
    <w:rsid w:val="00DA5B14"/>
    <w:rsid w:val="00DA5FE0"/>
    <w:rsid w:val="00DA66D0"/>
    <w:rsid w:val="00DA7460"/>
    <w:rsid w:val="00DA7473"/>
    <w:rsid w:val="00DA7785"/>
    <w:rsid w:val="00DA7883"/>
    <w:rsid w:val="00DA7972"/>
    <w:rsid w:val="00DB0031"/>
    <w:rsid w:val="00DB0A9F"/>
    <w:rsid w:val="00DB0E57"/>
    <w:rsid w:val="00DB107C"/>
    <w:rsid w:val="00DB11F2"/>
    <w:rsid w:val="00DB120F"/>
    <w:rsid w:val="00DB1828"/>
    <w:rsid w:val="00DB1BF3"/>
    <w:rsid w:val="00DB207B"/>
    <w:rsid w:val="00DB2B75"/>
    <w:rsid w:val="00DB2D71"/>
    <w:rsid w:val="00DB2FD8"/>
    <w:rsid w:val="00DB310B"/>
    <w:rsid w:val="00DB377D"/>
    <w:rsid w:val="00DB3B3C"/>
    <w:rsid w:val="00DB41F8"/>
    <w:rsid w:val="00DB49E2"/>
    <w:rsid w:val="00DB5035"/>
    <w:rsid w:val="00DB5207"/>
    <w:rsid w:val="00DB5358"/>
    <w:rsid w:val="00DB6130"/>
    <w:rsid w:val="00DB690B"/>
    <w:rsid w:val="00DB6CA6"/>
    <w:rsid w:val="00DB71A0"/>
    <w:rsid w:val="00DB7B36"/>
    <w:rsid w:val="00DB7CB9"/>
    <w:rsid w:val="00DC0233"/>
    <w:rsid w:val="00DC103D"/>
    <w:rsid w:val="00DC1C20"/>
    <w:rsid w:val="00DC1D4A"/>
    <w:rsid w:val="00DC1ECF"/>
    <w:rsid w:val="00DC275F"/>
    <w:rsid w:val="00DC2D36"/>
    <w:rsid w:val="00DC53EF"/>
    <w:rsid w:val="00DC5818"/>
    <w:rsid w:val="00DC6252"/>
    <w:rsid w:val="00DC73C9"/>
    <w:rsid w:val="00DC7DA8"/>
    <w:rsid w:val="00DC7EB8"/>
    <w:rsid w:val="00DD0204"/>
    <w:rsid w:val="00DD0A9B"/>
    <w:rsid w:val="00DD0BAD"/>
    <w:rsid w:val="00DD0F5C"/>
    <w:rsid w:val="00DD10AF"/>
    <w:rsid w:val="00DD186D"/>
    <w:rsid w:val="00DD19B6"/>
    <w:rsid w:val="00DD2352"/>
    <w:rsid w:val="00DD29C1"/>
    <w:rsid w:val="00DD2DBB"/>
    <w:rsid w:val="00DD30BC"/>
    <w:rsid w:val="00DD32E8"/>
    <w:rsid w:val="00DD4E2E"/>
    <w:rsid w:val="00DD4E9F"/>
    <w:rsid w:val="00DD520C"/>
    <w:rsid w:val="00DD5DE3"/>
    <w:rsid w:val="00DD67C1"/>
    <w:rsid w:val="00DD689F"/>
    <w:rsid w:val="00DD6E47"/>
    <w:rsid w:val="00DD6E5E"/>
    <w:rsid w:val="00DD7092"/>
    <w:rsid w:val="00DD7470"/>
    <w:rsid w:val="00DE0A6A"/>
    <w:rsid w:val="00DE1BC4"/>
    <w:rsid w:val="00DE2954"/>
    <w:rsid w:val="00DE2F99"/>
    <w:rsid w:val="00DE3381"/>
    <w:rsid w:val="00DE3ED6"/>
    <w:rsid w:val="00DE41EE"/>
    <w:rsid w:val="00DE42FF"/>
    <w:rsid w:val="00DE5340"/>
    <w:rsid w:val="00DE5608"/>
    <w:rsid w:val="00DE56F5"/>
    <w:rsid w:val="00DE58D0"/>
    <w:rsid w:val="00DE654F"/>
    <w:rsid w:val="00DE65CF"/>
    <w:rsid w:val="00DE6AFC"/>
    <w:rsid w:val="00DE6E70"/>
    <w:rsid w:val="00DF044E"/>
    <w:rsid w:val="00DF0B6E"/>
    <w:rsid w:val="00DF126F"/>
    <w:rsid w:val="00DF15E0"/>
    <w:rsid w:val="00DF1F62"/>
    <w:rsid w:val="00DF2724"/>
    <w:rsid w:val="00DF2C4A"/>
    <w:rsid w:val="00DF3381"/>
    <w:rsid w:val="00DF37A0"/>
    <w:rsid w:val="00DF4550"/>
    <w:rsid w:val="00DF4C5E"/>
    <w:rsid w:val="00DF68B7"/>
    <w:rsid w:val="00E0106F"/>
    <w:rsid w:val="00E0234A"/>
    <w:rsid w:val="00E02FCA"/>
    <w:rsid w:val="00E0318C"/>
    <w:rsid w:val="00E039A9"/>
    <w:rsid w:val="00E05ABC"/>
    <w:rsid w:val="00E05E35"/>
    <w:rsid w:val="00E06BB1"/>
    <w:rsid w:val="00E0700C"/>
    <w:rsid w:val="00E0776F"/>
    <w:rsid w:val="00E07C05"/>
    <w:rsid w:val="00E10124"/>
    <w:rsid w:val="00E11076"/>
    <w:rsid w:val="00E110E7"/>
    <w:rsid w:val="00E11594"/>
    <w:rsid w:val="00E11B20"/>
    <w:rsid w:val="00E11E66"/>
    <w:rsid w:val="00E12011"/>
    <w:rsid w:val="00E12B4D"/>
    <w:rsid w:val="00E1342D"/>
    <w:rsid w:val="00E13C51"/>
    <w:rsid w:val="00E142E7"/>
    <w:rsid w:val="00E14805"/>
    <w:rsid w:val="00E171AF"/>
    <w:rsid w:val="00E17FA2"/>
    <w:rsid w:val="00E201C2"/>
    <w:rsid w:val="00E20659"/>
    <w:rsid w:val="00E20C05"/>
    <w:rsid w:val="00E20CC4"/>
    <w:rsid w:val="00E20DA3"/>
    <w:rsid w:val="00E213E1"/>
    <w:rsid w:val="00E22330"/>
    <w:rsid w:val="00E22397"/>
    <w:rsid w:val="00E22D64"/>
    <w:rsid w:val="00E23360"/>
    <w:rsid w:val="00E235BB"/>
    <w:rsid w:val="00E24DAC"/>
    <w:rsid w:val="00E24E24"/>
    <w:rsid w:val="00E2524A"/>
    <w:rsid w:val="00E25426"/>
    <w:rsid w:val="00E25824"/>
    <w:rsid w:val="00E25F1D"/>
    <w:rsid w:val="00E274E2"/>
    <w:rsid w:val="00E30087"/>
    <w:rsid w:val="00E30B5A"/>
    <w:rsid w:val="00E30D67"/>
    <w:rsid w:val="00E30FF9"/>
    <w:rsid w:val="00E3123D"/>
    <w:rsid w:val="00E313A4"/>
    <w:rsid w:val="00E31461"/>
    <w:rsid w:val="00E31636"/>
    <w:rsid w:val="00E319DB"/>
    <w:rsid w:val="00E31D43"/>
    <w:rsid w:val="00E3249F"/>
    <w:rsid w:val="00E32608"/>
    <w:rsid w:val="00E33700"/>
    <w:rsid w:val="00E33B71"/>
    <w:rsid w:val="00E34019"/>
    <w:rsid w:val="00E34188"/>
    <w:rsid w:val="00E345A2"/>
    <w:rsid w:val="00E34B6E"/>
    <w:rsid w:val="00E35559"/>
    <w:rsid w:val="00E36141"/>
    <w:rsid w:val="00E36225"/>
    <w:rsid w:val="00E36EBE"/>
    <w:rsid w:val="00E37139"/>
    <w:rsid w:val="00E3723A"/>
    <w:rsid w:val="00E373F0"/>
    <w:rsid w:val="00E3751D"/>
    <w:rsid w:val="00E37588"/>
    <w:rsid w:val="00E37860"/>
    <w:rsid w:val="00E40688"/>
    <w:rsid w:val="00E40A18"/>
    <w:rsid w:val="00E4193E"/>
    <w:rsid w:val="00E42C2D"/>
    <w:rsid w:val="00E4432D"/>
    <w:rsid w:val="00E446F1"/>
    <w:rsid w:val="00E45773"/>
    <w:rsid w:val="00E45BA5"/>
    <w:rsid w:val="00E45F48"/>
    <w:rsid w:val="00E460D0"/>
    <w:rsid w:val="00E4639C"/>
    <w:rsid w:val="00E46551"/>
    <w:rsid w:val="00E46601"/>
    <w:rsid w:val="00E46886"/>
    <w:rsid w:val="00E46D72"/>
    <w:rsid w:val="00E47399"/>
    <w:rsid w:val="00E47AEF"/>
    <w:rsid w:val="00E47DC3"/>
    <w:rsid w:val="00E50AD6"/>
    <w:rsid w:val="00E50D6F"/>
    <w:rsid w:val="00E5238E"/>
    <w:rsid w:val="00E524BC"/>
    <w:rsid w:val="00E53B75"/>
    <w:rsid w:val="00E54E3B"/>
    <w:rsid w:val="00E55EAE"/>
    <w:rsid w:val="00E55ED7"/>
    <w:rsid w:val="00E57565"/>
    <w:rsid w:val="00E57611"/>
    <w:rsid w:val="00E57B52"/>
    <w:rsid w:val="00E57BFD"/>
    <w:rsid w:val="00E60E6F"/>
    <w:rsid w:val="00E60F63"/>
    <w:rsid w:val="00E62613"/>
    <w:rsid w:val="00E63086"/>
    <w:rsid w:val="00E634FF"/>
    <w:rsid w:val="00E63758"/>
    <w:rsid w:val="00E63838"/>
    <w:rsid w:val="00E640C8"/>
    <w:rsid w:val="00E64434"/>
    <w:rsid w:val="00E64BBA"/>
    <w:rsid w:val="00E65D7D"/>
    <w:rsid w:val="00E66232"/>
    <w:rsid w:val="00E66331"/>
    <w:rsid w:val="00E664FB"/>
    <w:rsid w:val="00E670B8"/>
    <w:rsid w:val="00E674B1"/>
    <w:rsid w:val="00E67C51"/>
    <w:rsid w:val="00E701D3"/>
    <w:rsid w:val="00E708A7"/>
    <w:rsid w:val="00E70CDB"/>
    <w:rsid w:val="00E71141"/>
    <w:rsid w:val="00E7185D"/>
    <w:rsid w:val="00E71C5B"/>
    <w:rsid w:val="00E7295D"/>
    <w:rsid w:val="00E72EA2"/>
    <w:rsid w:val="00E72EFC"/>
    <w:rsid w:val="00E72FF2"/>
    <w:rsid w:val="00E740B2"/>
    <w:rsid w:val="00E747A7"/>
    <w:rsid w:val="00E74A41"/>
    <w:rsid w:val="00E74B1D"/>
    <w:rsid w:val="00E75672"/>
    <w:rsid w:val="00E7588F"/>
    <w:rsid w:val="00E758EC"/>
    <w:rsid w:val="00E7598B"/>
    <w:rsid w:val="00E76A1C"/>
    <w:rsid w:val="00E76FB0"/>
    <w:rsid w:val="00E7742B"/>
    <w:rsid w:val="00E775C7"/>
    <w:rsid w:val="00E804C6"/>
    <w:rsid w:val="00E80919"/>
    <w:rsid w:val="00E80C0C"/>
    <w:rsid w:val="00E82254"/>
    <w:rsid w:val="00E8234C"/>
    <w:rsid w:val="00E824E6"/>
    <w:rsid w:val="00E82C9E"/>
    <w:rsid w:val="00E83782"/>
    <w:rsid w:val="00E83AA9"/>
    <w:rsid w:val="00E840AC"/>
    <w:rsid w:val="00E842D3"/>
    <w:rsid w:val="00E84F94"/>
    <w:rsid w:val="00E85913"/>
    <w:rsid w:val="00E85928"/>
    <w:rsid w:val="00E86933"/>
    <w:rsid w:val="00E87822"/>
    <w:rsid w:val="00E90395"/>
    <w:rsid w:val="00E90E49"/>
    <w:rsid w:val="00E90F48"/>
    <w:rsid w:val="00E91543"/>
    <w:rsid w:val="00E917F9"/>
    <w:rsid w:val="00E91A7C"/>
    <w:rsid w:val="00E91D23"/>
    <w:rsid w:val="00E921C6"/>
    <w:rsid w:val="00E9247A"/>
    <w:rsid w:val="00E9291C"/>
    <w:rsid w:val="00E93722"/>
    <w:rsid w:val="00E93FFE"/>
    <w:rsid w:val="00E94AD1"/>
    <w:rsid w:val="00E94D5E"/>
    <w:rsid w:val="00E94F8A"/>
    <w:rsid w:val="00E95260"/>
    <w:rsid w:val="00E95BCB"/>
    <w:rsid w:val="00E95DA8"/>
    <w:rsid w:val="00E96AB6"/>
    <w:rsid w:val="00E97FB5"/>
    <w:rsid w:val="00EA0DFA"/>
    <w:rsid w:val="00EA121D"/>
    <w:rsid w:val="00EA2C77"/>
    <w:rsid w:val="00EA348F"/>
    <w:rsid w:val="00EA4185"/>
    <w:rsid w:val="00EA42CF"/>
    <w:rsid w:val="00EA555F"/>
    <w:rsid w:val="00EA5921"/>
    <w:rsid w:val="00EA5A88"/>
    <w:rsid w:val="00EA5C39"/>
    <w:rsid w:val="00EA5E2A"/>
    <w:rsid w:val="00EA67C5"/>
    <w:rsid w:val="00EA7760"/>
    <w:rsid w:val="00EA7A41"/>
    <w:rsid w:val="00EA7ACB"/>
    <w:rsid w:val="00EA7E12"/>
    <w:rsid w:val="00EB04F2"/>
    <w:rsid w:val="00EB077B"/>
    <w:rsid w:val="00EB1F6B"/>
    <w:rsid w:val="00EB20DD"/>
    <w:rsid w:val="00EB2133"/>
    <w:rsid w:val="00EB285F"/>
    <w:rsid w:val="00EB4648"/>
    <w:rsid w:val="00EB4EA2"/>
    <w:rsid w:val="00EB5257"/>
    <w:rsid w:val="00EB52B1"/>
    <w:rsid w:val="00EB6258"/>
    <w:rsid w:val="00EB6A08"/>
    <w:rsid w:val="00EB6DCE"/>
    <w:rsid w:val="00EB6DDA"/>
    <w:rsid w:val="00EB718E"/>
    <w:rsid w:val="00EB7211"/>
    <w:rsid w:val="00EC0F09"/>
    <w:rsid w:val="00EC0FC2"/>
    <w:rsid w:val="00EC110A"/>
    <w:rsid w:val="00EC209A"/>
    <w:rsid w:val="00EC23A0"/>
    <w:rsid w:val="00EC24D5"/>
    <w:rsid w:val="00EC27C6"/>
    <w:rsid w:val="00EC4207"/>
    <w:rsid w:val="00EC4DFC"/>
    <w:rsid w:val="00EC5653"/>
    <w:rsid w:val="00EC650C"/>
    <w:rsid w:val="00EC71CE"/>
    <w:rsid w:val="00ED04FF"/>
    <w:rsid w:val="00ED0860"/>
    <w:rsid w:val="00ED0F17"/>
    <w:rsid w:val="00ED1006"/>
    <w:rsid w:val="00ED1443"/>
    <w:rsid w:val="00ED1C89"/>
    <w:rsid w:val="00ED245B"/>
    <w:rsid w:val="00ED26BE"/>
    <w:rsid w:val="00ED2817"/>
    <w:rsid w:val="00ED29DD"/>
    <w:rsid w:val="00ED311A"/>
    <w:rsid w:val="00ED38C6"/>
    <w:rsid w:val="00ED428F"/>
    <w:rsid w:val="00ED4A39"/>
    <w:rsid w:val="00ED5843"/>
    <w:rsid w:val="00ED5930"/>
    <w:rsid w:val="00ED5B39"/>
    <w:rsid w:val="00ED655F"/>
    <w:rsid w:val="00ED6EA7"/>
    <w:rsid w:val="00ED72D6"/>
    <w:rsid w:val="00ED760C"/>
    <w:rsid w:val="00EE06B0"/>
    <w:rsid w:val="00EE09E2"/>
    <w:rsid w:val="00EE2535"/>
    <w:rsid w:val="00EE27A0"/>
    <w:rsid w:val="00EE3052"/>
    <w:rsid w:val="00EE3F86"/>
    <w:rsid w:val="00EE43DF"/>
    <w:rsid w:val="00EE4B99"/>
    <w:rsid w:val="00EE6BEE"/>
    <w:rsid w:val="00EE7994"/>
    <w:rsid w:val="00EE7B3D"/>
    <w:rsid w:val="00EF05ED"/>
    <w:rsid w:val="00EF0813"/>
    <w:rsid w:val="00EF0B5E"/>
    <w:rsid w:val="00EF0CBF"/>
    <w:rsid w:val="00EF0E50"/>
    <w:rsid w:val="00EF1226"/>
    <w:rsid w:val="00EF14D3"/>
    <w:rsid w:val="00EF17EE"/>
    <w:rsid w:val="00EF18FE"/>
    <w:rsid w:val="00EF21E3"/>
    <w:rsid w:val="00EF2D03"/>
    <w:rsid w:val="00EF51B2"/>
    <w:rsid w:val="00EF5787"/>
    <w:rsid w:val="00EF580D"/>
    <w:rsid w:val="00EF5E1B"/>
    <w:rsid w:val="00EF60D0"/>
    <w:rsid w:val="00EF631F"/>
    <w:rsid w:val="00EF7124"/>
    <w:rsid w:val="00EF742C"/>
    <w:rsid w:val="00EF7ACF"/>
    <w:rsid w:val="00EF7C69"/>
    <w:rsid w:val="00F003CB"/>
    <w:rsid w:val="00F004DD"/>
    <w:rsid w:val="00F00516"/>
    <w:rsid w:val="00F007D4"/>
    <w:rsid w:val="00F013B1"/>
    <w:rsid w:val="00F0217B"/>
    <w:rsid w:val="00F0276E"/>
    <w:rsid w:val="00F02A56"/>
    <w:rsid w:val="00F035A5"/>
    <w:rsid w:val="00F03FDB"/>
    <w:rsid w:val="00F0528D"/>
    <w:rsid w:val="00F058BA"/>
    <w:rsid w:val="00F06395"/>
    <w:rsid w:val="00F0639B"/>
    <w:rsid w:val="00F06C67"/>
    <w:rsid w:val="00F06DFD"/>
    <w:rsid w:val="00F071D1"/>
    <w:rsid w:val="00F0730A"/>
    <w:rsid w:val="00F07533"/>
    <w:rsid w:val="00F079C3"/>
    <w:rsid w:val="00F104E4"/>
    <w:rsid w:val="00F10629"/>
    <w:rsid w:val="00F11792"/>
    <w:rsid w:val="00F11929"/>
    <w:rsid w:val="00F11F3E"/>
    <w:rsid w:val="00F132C2"/>
    <w:rsid w:val="00F13878"/>
    <w:rsid w:val="00F13B11"/>
    <w:rsid w:val="00F13C69"/>
    <w:rsid w:val="00F13D48"/>
    <w:rsid w:val="00F140FE"/>
    <w:rsid w:val="00F142FD"/>
    <w:rsid w:val="00F14B2B"/>
    <w:rsid w:val="00F14C2E"/>
    <w:rsid w:val="00F14CB6"/>
    <w:rsid w:val="00F159AF"/>
    <w:rsid w:val="00F15FA5"/>
    <w:rsid w:val="00F17016"/>
    <w:rsid w:val="00F200C6"/>
    <w:rsid w:val="00F203E8"/>
    <w:rsid w:val="00F209B7"/>
    <w:rsid w:val="00F22AAB"/>
    <w:rsid w:val="00F22B51"/>
    <w:rsid w:val="00F2376F"/>
    <w:rsid w:val="00F23904"/>
    <w:rsid w:val="00F23A93"/>
    <w:rsid w:val="00F23B1C"/>
    <w:rsid w:val="00F241EB"/>
    <w:rsid w:val="00F243D8"/>
    <w:rsid w:val="00F245A8"/>
    <w:rsid w:val="00F24697"/>
    <w:rsid w:val="00F24EDB"/>
    <w:rsid w:val="00F25863"/>
    <w:rsid w:val="00F2694D"/>
    <w:rsid w:val="00F26BB9"/>
    <w:rsid w:val="00F26F81"/>
    <w:rsid w:val="00F27048"/>
    <w:rsid w:val="00F27960"/>
    <w:rsid w:val="00F30828"/>
    <w:rsid w:val="00F30D90"/>
    <w:rsid w:val="00F313D6"/>
    <w:rsid w:val="00F318F1"/>
    <w:rsid w:val="00F31ED9"/>
    <w:rsid w:val="00F33156"/>
    <w:rsid w:val="00F333E5"/>
    <w:rsid w:val="00F338CD"/>
    <w:rsid w:val="00F35C89"/>
    <w:rsid w:val="00F361E9"/>
    <w:rsid w:val="00F40F0C"/>
    <w:rsid w:val="00F41684"/>
    <w:rsid w:val="00F42F9C"/>
    <w:rsid w:val="00F43584"/>
    <w:rsid w:val="00F4372E"/>
    <w:rsid w:val="00F43B38"/>
    <w:rsid w:val="00F4412B"/>
    <w:rsid w:val="00F446AC"/>
    <w:rsid w:val="00F450A5"/>
    <w:rsid w:val="00F451FF"/>
    <w:rsid w:val="00F4566F"/>
    <w:rsid w:val="00F45807"/>
    <w:rsid w:val="00F4597B"/>
    <w:rsid w:val="00F45B1D"/>
    <w:rsid w:val="00F4654F"/>
    <w:rsid w:val="00F472BD"/>
    <w:rsid w:val="00F474B1"/>
    <w:rsid w:val="00F4766C"/>
    <w:rsid w:val="00F47A39"/>
    <w:rsid w:val="00F501AB"/>
    <w:rsid w:val="00F5060E"/>
    <w:rsid w:val="00F507D1"/>
    <w:rsid w:val="00F50C3E"/>
    <w:rsid w:val="00F50D2D"/>
    <w:rsid w:val="00F50F16"/>
    <w:rsid w:val="00F51198"/>
    <w:rsid w:val="00F519CE"/>
    <w:rsid w:val="00F51ADA"/>
    <w:rsid w:val="00F52F6D"/>
    <w:rsid w:val="00F53103"/>
    <w:rsid w:val="00F532F0"/>
    <w:rsid w:val="00F5379C"/>
    <w:rsid w:val="00F53E58"/>
    <w:rsid w:val="00F53FCB"/>
    <w:rsid w:val="00F54C86"/>
    <w:rsid w:val="00F54D35"/>
    <w:rsid w:val="00F55438"/>
    <w:rsid w:val="00F55A82"/>
    <w:rsid w:val="00F5606D"/>
    <w:rsid w:val="00F5683C"/>
    <w:rsid w:val="00F577DD"/>
    <w:rsid w:val="00F60002"/>
    <w:rsid w:val="00F60203"/>
    <w:rsid w:val="00F60617"/>
    <w:rsid w:val="00F607C5"/>
    <w:rsid w:val="00F60DEA"/>
    <w:rsid w:val="00F6133A"/>
    <w:rsid w:val="00F61BF5"/>
    <w:rsid w:val="00F62874"/>
    <w:rsid w:val="00F6302A"/>
    <w:rsid w:val="00F637F8"/>
    <w:rsid w:val="00F63950"/>
    <w:rsid w:val="00F63B5D"/>
    <w:rsid w:val="00F63CA1"/>
    <w:rsid w:val="00F641D5"/>
    <w:rsid w:val="00F64653"/>
    <w:rsid w:val="00F64904"/>
    <w:rsid w:val="00F64C2B"/>
    <w:rsid w:val="00F64E06"/>
    <w:rsid w:val="00F651BE"/>
    <w:rsid w:val="00F65899"/>
    <w:rsid w:val="00F659B0"/>
    <w:rsid w:val="00F65E0C"/>
    <w:rsid w:val="00F67B30"/>
    <w:rsid w:val="00F67F53"/>
    <w:rsid w:val="00F70266"/>
    <w:rsid w:val="00F703BE"/>
    <w:rsid w:val="00F70B22"/>
    <w:rsid w:val="00F71BFA"/>
    <w:rsid w:val="00F71F69"/>
    <w:rsid w:val="00F71FF6"/>
    <w:rsid w:val="00F720D3"/>
    <w:rsid w:val="00F72198"/>
    <w:rsid w:val="00F7249D"/>
    <w:rsid w:val="00F729A3"/>
    <w:rsid w:val="00F72B72"/>
    <w:rsid w:val="00F7307E"/>
    <w:rsid w:val="00F73208"/>
    <w:rsid w:val="00F73761"/>
    <w:rsid w:val="00F738AD"/>
    <w:rsid w:val="00F74BB9"/>
    <w:rsid w:val="00F74EDE"/>
    <w:rsid w:val="00F74F6B"/>
    <w:rsid w:val="00F7521C"/>
    <w:rsid w:val="00F75582"/>
    <w:rsid w:val="00F758DF"/>
    <w:rsid w:val="00F75E2F"/>
    <w:rsid w:val="00F75F82"/>
    <w:rsid w:val="00F76B2B"/>
    <w:rsid w:val="00F76CEE"/>
    <w:rsid w:val="00F76EFA"/>
    <w:rsid w:val="00F77247"/>
    <w:rsid w:val="00F80323"/>
    <w:rsid w:val="00F804BE"/>
    <w:rsid w:val="00F8067F"/>
    <w:rsid w:val="00F80D6B"/>
    <w:rsid w:val="00F80F38"/>
    <w:rsid w:val="00F817CE"/>
    <w:rsid w:val="00F8210A"/>
    <w:rsid w:val="00F83677"/>
    <w:rsid w:val="00F83A28"/>
    <w:rsid w:val="00F83F38"/>
    <w:rsid w:val="00F8456C"/>
    <w:rsid w:val="00F84664"/>
    <w:rsid w:val="00F84902"/>
    <w:rsid w:val="00F84EEE"/>
    <w:rsid w:val="00F859D8"/>
    <w:rsid w:val="00F868E1"/>
    <w:rsid w:val="00F868F5"/>
    <w:rsid w:val="00F872D0"/>
    <w:rsid w:val="00F87477"/>
    <w:rsid w:val="00F875B7"/>
    <w:rsid w:val="00F9056A"/>
    <w:rsid w:val="00F90F20"/>
    <w:rsid w:val="00F90F8D"/>
    <w:rsid w:val="00F91165"/>
    <w:rsid w:val="00F91729"/>
    <w:rsid w:val="00F92782"/>
    <w:rsid w:val="00F931BE"/>
    <w:rsid w:val="00F93AA9"/>
    <w:rsid w:val="00F93D5B"/>
    <w:rsid w:val="00F955D2"/>
    <w:rsid w:val="00F95C02"/>
    <w:rsid w:val="00F96732"/>
    <w:rsid w:val="00F96985"/>
    <w:rsid w:val="00F96B14"/>
    <w:rsid w:val="00F9733E"/>
    <w:rsid w:val="00F97838"/>
    <w:rsid w:val="00F97AA2"/>
    <w:rsid w:val="00F97E18"/>
    <w:rsid w:val="00FA0119"/>
    <w:rsid w:val="00FA0C0A"/>
    <w:rsid w:val="00FA194B"/>
    <w:rsid w:val="00FA19CA"/>
    <w:rsid w:val="00FA1E15"/>
    <w:rsid w:val="00FA2287"/>
    <w:rsid w:val="00FA24D6"/>
    <w:rsid w:val="00FA2BB3"/>
    <w:rsid w:val="00FA2FB3"/>
    <w:rsid w:val="00FA3292"/>
    <w:rsid w:val="00FA341D"/>
    <w:rsid w:val="00FA3495"/>
    <w:rsid w:val="00FA374E"/>
    <w:rsid w:val="00FA3922"/>
    <w:rsid w:val="00FA44B3"/>
    <w:rsid w:val="00FA4722"/>
    <w:rsid w:val="00FA54AF"/>
    <w:rsid w:val="00FA5B8E"/>
    <w:rsid w:val="00FA5E5F"/>
    <w:rsid w:val="00FA60DA"/>
    <w:rsid w:val="00FA620E"/>
    <w:rsid w:val="00FA639E"/>
    <w:rsid w:val="00FA6AB0"/>
    <w:rsid w:val="00FA6B8E"/>
    <w:rsid w:val="00FA6CA0"/>
    <w:rsid w:val="00FA6D4E"/>
    <w:rsid w:val="00FA7DDC"/>
    <w:rsid w:val="00FA7E97"/>
    <w:rsid w:val="00FA7FEF"/>
    <w:rsid w:val="00FB01DD"/>
    <w:rsid w:val="00FB040A"/>
    <w:rsid w:val="00FB0CBB"/>
    <w:rsid w:val="00FB0D02"/>
    <w:rsid w:val="00FB11EF"/>
    <w:rsid w:val="00FB1749"/>
    <w:rsid w:val="00FB1802"/>
    <w:rsid w:val="00FB218A"/>
    <w:rsid w:val="00FB2B7F"/>
    <w:rsid w:val="00FB3691"/>
    <w:rsid w:val="00FB489D"/>
    <w:rsid w:val="00FB490E"/>
    <w:rsid w:val="00FB4C80"/>
    <w:rsid w:val="00FB56BF"/>
    <w:rsid w:val="00FB5B02"/>
    <w:rsid w:val="00FB5D96"/>
    <w:rsid w:val="00FB6149"/>
    <w:rsid w:val="00FB6A6A"/>
    <w:rsid w:val="00FB6DB0"/>
    <w:rsid w:val="00FB70ED"/>
    <w:rsid w:val="00FB72BF"/>
    <w:rsid w:val="00FB7761"/>
    <w:rsid w:val="00FB7792"/>
    <w:rsid w:val="00FB7F78"/>
    <w:rsid w:val="00FC032E"/>
    <w:rsid w:val="00FC05C0"/>
    <w:rsid w:val="00FC0B1A"/>
    <w:rsid w:val="00FC0DF8"/>
    <w:rsid w:val="00FC115D"/>
    <w:rsid w:val="00FC1484"/>
    <w:rsid w:val="00FC2021"/>
    <w:rsid w:val="00FC22CA"/>
    <w:rsid w:val="00FC3CB4"/>
    <w:rsid w:val="00FC4CF4"/>
    <w:rsid w:val="00FC4FC8"/>
    <w:rsid w:val="00FC54DC"/>
    <w:rsid w:val="00FC61B1"/>
    <w:rsid w:val="00FC6348"/>
    <w:rsid w:val="00FC6FC0"/>
    <w:rsid w:val="00FC7068"/>
    <w:rsid w:val="00FC7429"/>
    <w:rsid w:val="00FC75BE"/>
    <w:rsid w:val="00FC7AE9"/>
    <w:rsid w:val="00FC7F69"/>
    <w:rsid w:val="00FD07F6"/>
    <w:rsid w:val="00FD1014"/>
    <w:rsid w:val="00FD184F"/>
    <w:rsid w:val="00FD1EC8"/>
    <w:rsid w:val="00FD4630"/>
    <w:rsid w:val="00FD47ED"/>
    <w:rsid w:val="00FD5FB2"/>
    <w:rsid w:val="00FD60F9"/>
    <w:rsid w:val="00FD63F8"/>
    <w:rsid w:val="00FD74DB"/>
    <w:rsid w:val="00FD7660"/>
    <w:rsid w:val="00FD76C5"/>
    <w:rsid w:val="00FE064C"/>
    <w:rsid w:val="00FE0655"/>
    <w:rsid w:val="00FE2365"/>
    <w:rsid w:val="00FE2D72"/>
    <w:rsid w:val="00FE2E1E"/>
    <w:rsid w:val="00FE37D7"/>
    <w:rsid w:val="00FE3ECA"/>
    <w:rsid w:val="00FE3FA0"/>
    <w:rsid w:val="00FE4C7B"/>
    <w:rsid w:val="00FE5B18"/>
    <w:rsid w:val="00FE5B5E"/>
    <w:rsid w:val="00FE5E3E"/>
    <w:rsid w:val="00FE6154"/>
    <w:rsid w:val="00FE629B"/>
    <w:rsid w:val="00FE7336"/>
    <w:rsid w:val="00FE787C"/>
    <w:rsid w:val="00FE791A"/>
    <w:rsid w:val="00FF128E"/>
    <w:rsid w:val="00FF21CE"/>
    <w:rsid w:val="00FF241F"/>
    <w:rsid w:val="00FF25E5"/>
    <w:rsid w:val="00FF28E6"/>
    <w:rsid w:val="00FF41C0"/>
    <w:rsid w:val="00FF45A5"/>
    <w:rsid w:val="00FF56C5"/>
    <w:rsid w:val="00FF5C91"/>
    <w:rsid w:val="00FF601E"/>
    <w:rsid w:val="00FF6F3C"/>
    <w:rsid w:val="07107777"/>
    <w:rsid w:val="0999AA91"/>
    <w:rsid w:val="0AD865F4"/>
    <w:rsid w:val="10ED18DB"/>
    <w:rsid w:val="241C3FA7"/>
    <w:rsid w:val="2536887F"/>
    <w:rsid w:val="29191FB5"/>
    <w:rsid w:val="3E8B8418"/>
    <w:rsid w:val="446979E9"/>
    <w:rsid w:val="490E0603"/>
    <w:rsid w:val="5787C563"/>
    <w:rsid w:val="5CDAB0FF"/>
    <w:rsid w:val="61BB44AC"/>
    <w:rsid w:val="6A4DBFE9"/>
    <w:rsid w:val="6EA2B88C"/>
    <w:rsid w:val="6FE4DC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739D3071-409B-4CFE-847A-46EFC7CED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580"/>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2D0580"/>
    <w:pPr>
      <w:keepNext/>
      <w:keepLines/>
      <w:numPr>
        <w:numId w:val="1"/>
      </w:numP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2D0580"/>
    <w:pPr>
      <w:numPr>
        <w:ilvl w:val="1"/>
      </w:numPr>
      <w:spacing w:before="180"/>
      <w:outlineLvl w:val="1"/>
    </w:pPr>
    <w:rPr>
      <w:sz w:val="32"/>
      <w:szCs w:val="32"/>
    </w:rPr>
  </w:style>
  <w:style w:type="paragraph" w:styleId="Heading3">
    <w:name w:val="heading 3"/>
    <w:basedOn w:val="Heading2"/>
    <w:next w:val="Normal"/>
    <w:link w:val="Heading3Char"/>
    <w:qFormat/>
    <w:rsid w:val="009F1D34"/>
    <w:pPr>
      <w:numPr>
        <w:ilvl w:val="0"/>
        <w:numId w:val="0"/>
      </w:numPr>
      <w:tabs>
        <w:tab w:val="num" w:pos="720"/>
      </w:tabs>
      <w:spacing w:before="120"/>
      <w:ind w:left="720" w:hanging="720"/>
      <w:outlineLvl w:val="2"/>
    </w:pPr>
    <w:rPr>
      <w:sz w:val="28"/>
    </w:rPr>
  </w:style>
  <w:style w:type="paragraph" w:styleId="Heading4">
    <w:name w:val="heading 4"/>
    <w:basedOn w:val="Heading3"/>
    <w:next w:val="Normal"/>
    <w:link w:val="Heading4Char"/>
    <w:qFormat/>
    <w:rsid w:val="00EF14D3"/>
    <w:pPr>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D05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058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2D0580"/>
    <w:rPr>
      <w:rFonts w:ascii="Arial" w:hAnsi="Arial" w:cs="Arial"/>
      <w:sz w:val="36"/>
      <w:szCs w:val="36"/>
      <w:lang w:eastAsia="zh-CN"/>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link w:val="B8Char"/>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basedOn w:val="Heading1Char"/>
    <w:link w:val="Heading2"/>
    <w:rsid w:val="002D0580"/>
    <w:rPr>
      <w:rFonts w:ascii="Arial" w:hAnsi="Arial" w:cs="Arial"/>
      <w:sz w:val="32"/>
      <w:szCs w:val="32"/>
      <w:lang w:eastAsia="zh-CN"/>
    </w:rPr>
  </w:style>
  <w:style w:type="character" w:customStyle="1" w:styleId="Heading3Char">
    <w:name w:val="Heading 3 Char"/>
    <w:link w:val="Heading3"/>
    <w:rsid w:val="008D00A5"/>
    <w:rPr>
      <w:rFonts w:ascii="Arial" w:hAnsi="Arial" w:cs="Arial"/>
      <w:sz w:val="28"/>
      <w:szCs w:val="32"/>
      <w:lang w:eastAsia="zh-CN"/>
    </w:rPr>
  </w:style>
  <w:style w:type="character" w:customStyle="1" w:styleId="Heading4Char">
    <w:name w:val="Heading 4 Char"/>
    <w:link w:val="Heading4"/>
    <w:qFormat/>
    <w:rsid w:val="00EF14D3"/>
    <w:rPr>
      <w:rFonts w:ascii="Arial" w:hAnsi="Arial" w:cs="Arial"/>
      <w:sz w:val="24"/>
      <w:szCs w:val="32"/>
      <w:lang w:eastAsia="zh-CN"/>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3E4DB2"/>
    <w:rPr>
      <w:rFonts w:asciiTheme="minorHAnsi" w:eastAsiaTheme="minorHAnsi" w:hAnsiTheme="minorHAnsi" w:cstheme="minorBidi"/>
      <w:b/>
      <w:sz w:val="22"/>
      <w:szCs w:val="22"/>
    </w:rPr>
  </w:style>
  <w:style w:type="character" w:customStyle="1" w:styleId="emoticon-hidden-text">
    <w:name w:val="emoticon-hidden-text"/>
    <w:basedOn w:val="DefaultParagraphFont"/>
    <w:rsid w:val="00B909B9"/>
  </w:style>
  <w:style w:type="paragraph" w:styleId="Revision">
    <w:name w:val="Revision"/>
    <w:hidden/>
    <w:uiPriority w:val="99"/>
    <w:semiHidden/>
    <w:rsid w:val="007F563A"/>
    <w:rPr>
      <w:rFonts w:asciiTheme="minorHAnsi" w:eastAsiaTheme="minorHAnsi" w:hAnsiTheme="minorHAnsi" w:cstheme="minorBidi"/>
      <w:sz w:val="22"/>
      <w:szCs w:val="22"/>
      <w:lang w:val="en-US" w:eastAsia="en-US"/>
    </w:rPr>
  </w:style>
  <w:style w:type="paragraph" w:customStyle="1" w:styleId="IvDbodytext">
    <w:name w:val="IvD bodytext"/>
    <w:basedOn w:val="BodyText"/>
    <w:link w:val="IvDbodytextChar"/>
    <w:rsid w:val="00DC0233"/>
    <w:pPr>
      <w:tabs>
        <w:tab w:val="left" w:pos="2552"/>
        <w:tab w:val="left" w:pos="3856"/>
        <w:tab w:val="left" w:pos="5216"/>
        <w:tab w:val="left" w:pos="6464"/>
        <w:tab w:val="left" w:pos="7768"/>
        <w:tab w:val="left" w:pos="9072"/>
        <w:tab w:val="left" w:pos="9639"/>
      </w:tabs>
      <w:spacing w:before="240" w:after="0" w:line="240" w:lineRule="auto"/>
    </w:pPr>
    <w:rPr>
      <w:rFonts w:eastAsia="SimSun" w:cs="Times New Roman"/>
      <w:spacing w:val="2"/>
      <w:sz w:val="20"/>
      <w:szCs w:val="20"/>
    </w:rPr>
  </w:style>
  <w:style w:type="character" w:customStyle="1" w:styleId="IvDbodytextChar">
    <w:name w:val="IvD bodytext Char"/>
    <w:basedOn w:val="DefaultParagraphFont"/>
    <w:link w:val="IvDbodytext"/>
    <w:rsid w:val="00DC0233"/>
    <w:rPr>
      <w:rFonts w:ascii="Arial" w:eastAsia="SimSun" w:hAnsi="Arial"/>
      <w:spacing w:val="2"/>
      <w:lang w:val="en-US" w:eastAsia="en-US"/>
    </w:rPr>
  </w:style>
  <w:style w:type="paragraph" w:customStyle="1" w:styleId="TdocHeader">
    <w:name w:val="TdocHeader"/>
    <w:basedOn w:val="Normal"/>
    <w:link w:val="TdocHeaderChar"/>
    <w:qFormat/>
    <w:rsid w:val="002D0580"/>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2D0580"/>
    <w:rPr>
      <w:rFonts w:ascii="Arial" w:hAnsi="Arial"/>
      <w:sz w:val="22"/>
      <w:shd w:val="clear" w:color="auto" w:fill="FBE4D5" w:themeFill="accent2" w:themeFillTint="33"/>
      <w:lang w:eastAsia="zh-CN"/>
    </w:rPr>
  </w:style>
  <w:style w:type="paragraph" w:customStyle="1" w:styleId="ReviewHeading">
    <w:name w:val="ReviewHeading"/>
    <w:basedOn w:val="Heading1"/>
    <w:link w:val="ReviewHeadingChar"/>
    <w:qFormat/>
    <w:rsid w:val="002D0580"/>
  </w:style>
  <w:style w:type="character" w:customStyle="1" w:styleId="ReviewHeadingChar">
    <w:name w:val="ReviewHeading Char"/>
    <w:basedOn w:val="Heading1Char"/>
    <w:link w:val="ReviewHeading"/>
    <w:rsid w:val="002D0580"/>
    <w:rPr>
      <w:rFonts w:ascii="Arial" w:hAnsi="Arial" w:cs="Arial"/>
      <w:sz w:val="36"/>
      <w:szCs w:val="36"/>
      <w:lang w:eastAsia="zh-CN"/>
    </w:rPr>
  </w:style>
  <w:style w:type="paragraph" w:customStyle="1" w:styleId="Agreement">
    <w:name w:val="Agreement"/>
    <w:basedOn w:val="Normal"/>
    <w:next w:val="Doc-text2"/>
    <w:qFormat/>
    <w:rsid w:val="000A1156"/>
    <w:pPr>
      <w:numPr>
        <w:numId w:val="46"/>
      </w:numPr>
      <w:spacing w:before="60" w:after="0" w:line="240" w:lineRule="auto"/>
    </w:pPr>
    <w:rPr>
      <w:rFonts w:ascii="Arial" w:eastAsia="MS Mincho" w:hAnsi="Arial" w:cs="Times New Roman"/>
      <w:b/>
      <w:sz w:val="20"/>
      <w:szCs w:val="24"/>
      <w:lang w:eastAsia="en-GB"/>
    </w:rPr>
  </w:style>
  <w:style w:type="character" w:customStyle="1" w:styleId="B8Char">
    <w:name w:val="B8 Char"/>
    <w:link w:val="B8"/>
    <w:rsid w:val="00D969FC"/>
    <w:rPr>
      <w:rFonts w:ascii="Times New Roman" w:eastAsiaTheme="minorEastAsia" w:hAnsi="Times New Roman" w:cstheme="minorBidi"/>
      <w:sz w:val="22"/>
      <w:szCs w:val="22"/>
      <w:lang w:val="sv-SE" w:eastAsia="ja-JP"/>
    </w:rPr>
  </w:style>
  <w:style w:type="character" w:customStyle="1" w:styleId="EXChar">
    <w:name w:val="EX Char"/>
    <w:link w:val="EX"/>
    <w:qFormat/>
    <w:locked/>
    <w:rsid w:val="00D969FC"/>
    <w:rPr>
      <w:rFonts w:asciiTheme="minorHAnsi" w:eastAsiaTheme="minorEastAsia" w:hAnsiTheme="minorHAnsi" w:cstheme="minorBidi"/>
      <w:sz w:val="22"/>
      <w:szCs w:val="22"/>
      <w:lang w:val="sv-SE" w:eastAsia="zh-CN"/>
    </w:rPr>
  </w:style>
  <w:style w:type="character" w:customStyle="1" w:styleId="B1Zchn">
    <w:name w:val="B1 Zchn"/>
    <w:rsid w:val="00D969FC"/>
    <w:rPr>
      <w:rFonts w:ascii="Times New Roman" w:hAnsi="Times New Roman"/>
      <w:lang w:val="en-GB" w:eastAsia="en-US"/>
    </w:rPr>
  </w:style>
  <w:style w:type="character" w:customStyle="1" w:styleId="B1Char">
    <w:name w:val="B1 Char"/>
    <w:qFormat/>
    <w:locked/>
    <w:rsid w:val="00D969FC"/>
    <w:rPr>
      <w:rFonts w:ascii="Times New Roman" w:hAnsi="Times New Roman"/>
      <w:lang w:val="en-GB" w:eastAsia="en-US"/>
    </w:rPr>
  </w:style>
  <w:style w:type="character" w:customStyle="1" w:styleId="TALChar">
    <w:name w:val="TAL Char"/>
    <w:locked/>
    <w:rsid w:val="00D969FC"/>
    <w:rPr>
      <w:rFonts w:ascii="Arial" w:hAnsi="Arial"/>
      <w:sz w:val="18"/>
      <w:lang w:val="en-GB" w:eastAsia="en-US"/>
    </w:rPr>
  </w:style>
  <w:style w:type="character" w:customStyle="1" w:styleId="B3Char">
    <w:name w:val="B3 Char"/>
    <w:rsid w:val="00D969FC"/>
    <w:rPr>
      <w:rFonts w:ascii="Times New Roman" w:hAnsi="Times New Roman"/>
      <w:lang w:val="en-GB" w:eastAsia="en-US"/>
    </w:rPr>
  </w:style>
  <w:style w:type="paragraph" w:customStyle="1" w:styleId="NTNHeading">
    <w:name w:val="NTN Heading"/>
    <w:basedOn w:val="Normal"/>
    <w:qFormat/>
    <w:rsid w:val="00C372C8"/>
    <w:pPr>
      <w:spacing w:after="0" w:line="240" w:lineRule="auto"/>
    </w:pPr>
    <w:rPr>
      <w:rFonts w:ascii="Calibri" w:eastAsia="Calibri" w:hAnsi="Calibri" w:cs="Calibri"/>
      <w:b/>
      <w:bCs/>
      <w:color w:val="C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66999">
      <w:bodyDiv w:val="1"/>
      <w:marLeft w:val="0"/>
      <w:marRight w:val="0"/>
      <w:marTop w:val="0"/>
      <w:marBottom w:val="0"/>
      <w:divBdr>
        <w:top w:val="none" w:sz="0" w:space="0" w:color="auto"/>
        <w:left w:val="none" w:sz="0" w:space="0" w:color="auto"/>
        <w:bottom w:val="none" w:sz="0" w:space="0" w:color="auto"/>
        <w:right w:val="none" w:sz="0" w:space="0" w:color="auto"/>
      </w:divBdr>
    </w:div>
    <w:div w:id="111169829">
      <w:bodyDiv w:val="1"/>
      <w:marLeft w:val="0"/>
      <w:marRight w:val="0"/>
      <w:marTop w:val="0"/>
      <w:marBottom w:val="0"/>
      <w:divBdr>
        <w:top w:val="none" w:sz="0" w:space="0" w:color="auto"/>
        <w:left w:val="none" w:sz="0" w:space="0" w:color="auto"/>
        <w:bottom w:val="none" w:sz="0" w:space="0" w:color="auto"/>
        <w:right w:val="none" w:sz="0" w:space="0" w:color="auto"/>
      </w:divBdr>
    </w:div>
    <w:div w:id="209196813">
      <w:bodyDiv w:val="1"/>
      <w:marLeft w:val="0"/>
      <w:marRight w:val="0"/>
      <w:marTop w:val="0"/>
      <w:marBottom w:val="0"/>
      <w:divBdr>
        <w:top w:val="none" w:sz="0" w:space="0" w:color="auto"/>
        <w:left w:val="none" w:sz="0" w:space="0" w:color="auto"/>
        <w:bottom w:val="none" w:sz="0" w:space="0" w:color="auto"/>
        <w:right w:val="none" w:sz="0" w:space="0" w:color="auto"/>
      </w:divBdr>
    </w:div>
    <w:div w:id="415521856">
      <w:bodyDiv w:val="1"/>
      <w:marLeft w:val="0"/>
      <w:marRight w:val="0"/>
      <w:marTop w:val="0"/>
      <w:marBottom w:val="0"/>
      <w:divBdr>
        <w:top w:val="none" w:sz="0" w:space="0" w:color="auto"/>
        <w:left w:val="none" w:sz="0" w:space="0" w:color="auto"/>
        <w:bottom w:val="none" w:sz="0" w:space="0" w:color="auto"/>
        <w:right w:val="none" w:sz="0" w:space="0" w:color="auto"/>
      </w:divBdr>
    </w:div>
    <w:div w:id="506791451">
      <w:bodyDiv w:val="1"/>
      <w:marLeft w:val="0"/>
      <w:marRight w:val="0"/>
      <w:marTop w:val="0"/>
      <w:marBottom w:val="0"/>
      <w:divBdr>
        <w:top w:val="none" w:sz="0" w:space="0" w:color="auto"/>
        <w:left w:val="none" w:sz="0" w:space="0" w:color="auto"/>
        <w:bottom w:val="none" w:sz="0" w:space="0" w:color="auto"/>
        <w:right w:val="none" w:sz="0" w:space="0" w:color="auto"/>
      </w:divBdr>
    </w:div>
    <w:div w:id="521557024">
      <w:bodyDiv w:val="1"/>
      <w:marLeft w:val="0"/>
      <w:marRight w:val="0"/>
      <w:marTop w:val="0"/>
      <w:marBottom w:val="0"/>
      <w:divBdr>
        <w:top w:val="none" w:sz="0" w:space="0" w:color="auto"/>
        <w:left w:val="none" w:sz="0" w:space="0" w:color="auto"/>
        <w:bottom w:val="none" w:sz="0" w:space="0" w:color="auto"/>
        <w:right w:val="none" w:sz="0" w:space="0" w:color="auto"/>
      </w:divBdr>
    </w:div>
    <w:div w:id="611595230">
      <w:bodyDiv w:val="1"/>
      <w:marLeft w:val="0"/>
      <w:marRight w:val="0"/>
      <w:marTop w:val="0"/>
      <w:marBottom w:val="0"/>
      <w:divBdr>
        <w:top w:val="none" w:sz="0" w:space="0" w:color="auto"/>
        <w:left w:val="none" w:sz="0" w:space="0" w:color="auto"/>
        <w:bottom w:val="none" w:sz="0" w:space="0" w:color="auto"/>
        <w:right w:val="none" w:sz="0" w:space="0" w:color="auto"/>
      </w:divBdr>
    </w:div>
    <w:div w:id="690034791">
      <w:bodyDiv w:val="1"/>
      <w:marLeft w:val="0"/>
      <w:marRight w:val="0"/>
      <w:marTop w:val="0"/>
      <w:marBottom w:val="0"/>
      <w:divBdr>
        <w:top w:val="none" w:sz="0" w:space="0" w:color="auto"/>
        <w:left w:val="none" w:sz="0" w:space="0" w:color="auto"/>
        <w:bottom w:val="none" w:sz="0" w:space="0" w:color="auto"/>
        <w:right w:val="none" w:sz="0" w:space="0" w:color="auto"/>
      </w:divBdr>
    </w:div>
    <w:div w:id="756828734">
      <w:bodyDiv w:val="1"/>
      <w:marLeft w:val="0"/>
      <w:marRight w:val="0"/>
      <w:marTop w:val="0"/>
      <w:marBottom w:val="0"/>
      <w:divBdr>
        <w:top w:val="none" w:sz="0" w:space="0" w:color="auto"/>
        <w:left w:val="none" w:sz="0" w:space="0" w:color="auto"/>
        <w:bottom w:val="none" w:sz="0" w:space="0" w:color="auto"/>
        <w:right w:val="none" w:sz="0" w:space="0" w:color="auto"/>
      </w:divBdr>
    </w:div>
    <w:div w:id="855655631">
      <w:bodyDiv w:val="1"/>
      <w:marLeft w:val="0"/>
      <w:marRight w:val="0"/>
      <w:marTop w:val="0"/>
      <w:marBottom w:val="0"/>
      <w:divBdr>
        <w:top w:val="none" w:sz="0" w:space="0" w:color="auto"/>
        <w:left w:val="none" w:sz="0" w:space="0" w:color="auto"/>
        <w:bottom w:val="none" w:sz="0" w:space="0" w:color="auto"/>
        <w:right w:val="none" w:sz="0" w:space="0" w:color="auto"/>
      </w:divBdr>
      <w:divsChild>
        <w:div w:id="70198381">
          <w:marLeft w:val="547"/>
          <w:marRight w:val="0"/>
          <w:marTop w:val="60"/>
          <w:marBottom w:val="0"/>
          <w:divBdr>
            <w:top w:val="none" w:sz="0" w:space="0" w:color="auto"/>
            <w:left w:val="none" w:sz="0" w:space="0" w:color="auto"/>
            <w:bottom w:val="none" w:sz="0" w:space="0" w:color="auto"/>
            <w:right w:val="none" w:sz="0" w:space="0" w:color="auto"/>
          </w:divBdr>
        </w:div>
        <w:div w:id="107627062">
          <w:marLeft w:val="547"/>
          <w:marRight w:val="0"/>
          <w:marTop w:val="60"/>
          <w:marBottom w:val="0"/>
          <w:divBdr>
            <w:top w:val="none" w:sz="0" w:space="0" w:color="auto"/>
            <w:left w:val="none" w:sz="0" w:space="0" w:color="auto"/>
            <w:bottom w:val="none" w:sz="0" w:space="0" w:color="auto"/>
            <w:right w:val="none" w:sz="0" w:space="0" w:color="auto"/>
          </w:divBdr>
        </w:div>
        <w:div w:id="587889620">
          <w:marLeft w:val="547"/>
          <w:marRight w:val="0"/>
          <w:marTop w:val="60"/>
          <w:marBottom w:val="0"/>
          <w:divBdr>
            <w:top w:val="none" w:sz="0" w:space="0" w:color="auto"/>
            <w:left w:val="none" w:sz="0" w:space="0" w:color="auto"/>
            <w:bottom w:val="none" w:sz="0" w:space="0" w:color="auto"/>
            <w:right w:val="none" w:sz="0" w:space="0" w:color="auto"/>
          </w:divBdr>
        </w:div>
        <w:div w:id="1077939533">
          <w:marLeft w:val="547"/>
          <w:marRight w:val="0"/>
          <w:marTop w:val="60"/>
          <w:marBottom w:val="0"/>
          <w:divBdr>
            <w:top w:val="none" w:sz="0" w:space="0" w:color="auto"/>
            <w:left w:val="none" w:sz="0" w:space="0" w:color="auto"/>
            <w:bottom w:val="none" w:sz="0" w:space="0" w:color="auto"/>
            <w:right w:val="none" w:sz="0" w:space="0" w:color="auto"/>
          </w:divBdr>
        </w:div>
        <w:div w:id="1294094582">
          <w:marLeft w:val="1123"/>
          <w:marRight w:val="0"/>
          <w:marTop w:val="60"/>
          <w:marBottom w:val="0"/>
          <w:divBdr>
            <w:top w:val="none" w:sz="0" w:space="0" w:color="auto"/>
            <w:left w:val="none" w:sz="0" w:space="0" w:color="auto"/>
            <w:bottom w:val="none" w:sz="0" w:space="0" w:color="auto"/>
            <w:right w:val="none" w:sz="0" w:space="0" w:color="auto"/>
          </w:divBdr>
        </w:div>
        <w:div w:id="2028096704">
          <w:marLeft w:val="547"/>
          <w:marRight w:val="0"/>
          <w:marTop w:val="60"/>
          <w:marBottom w:val="0"/>
          <w:divBdr>
            <w:top w:val="none" w:sz="0" w:space="0" w:color="auto"/>
            <w:left w:val="none" w:sz="0" w:space="0" w:color="auto"/>
            <w:bottom w:val="none" w:sz="0" w:space="0" w:color="auto"/>
            <w:right w:val="none" w:sz="0" w:space="0" w:color="auto"/>
          </w:divBdr>
        </w:div>
      </w:divsChild>
    </w:div>
    <w:div w:id="917326431">
      <w:bodyDiv w:val="1"/>
      <w:marLeft w:val="0"/>
      <w:marRight w:val="0"/>
      <w:marTop w:val="0"/>
      <w:marBottom w:val="0"/>
      <w:divBdr>
        <w:top w:val="none" w:sz="0" w:space="0" w:color="auto"/>
        <w:left w:val="none" w:sz="0" w:space="0" w:color="auto"/>
        <w:bottom w:val="none" w:sz="0" w:space="0" w:color="auto"/>
        <w:right w:val="none" w:sz="0" w:space="0" w:color="auto"/>
      </w:divBdr>
    </w:div>
    <w:div w:id="944970306">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5328619">
      <w:bodyDiv w:val="1"/>
      <w:marLeft w:val="0"/>
      <w:marRight w:val="0"/>
      <w:marTop w:val="0"/>
      <w:marBottom w:val="0"/>
      <w:divBdr>
        <w:top w:val="none" w:sz="0" w:space="0" w:color="auto"/>
        <w:left w:val="none" w:sz="0" w:space="0" w:color="auto"/>
        <w:bottom w:val="none" w:sz="0" w:space="0" w:color="auto"/>
        <w:right w:val="none" w:sz="0" w:space="0" w:color="auto"/>
      </w:divBdr>
    </w:div>
    <w:div w:id="1349021253">
      <w:bodyDiv w:val="1"/>
      <w:marLeft w:val="0"/>
      <w:marRight w:val="0"/>
      <w:marTop w:val="0"/>
      <w:marBottom w:val="0"/>
      <w:divBdr>
        <w:top w:val="none" w:sz="0" w:space="0" w:color="auto"/>
        <w:left w:val="none" w:sz="0" w:space="0" w:color="auto"/>
        <w:bottom w:val="none" w:sz="0" w:space="0" w:color="auto"/>
        <w:right w:val="none" w:sz="0" w:space="0" w:color="auto"/>
      </w:divBdr>
    </w:div>
    <w:div w:id="1362783689">
      <w:bodyDiv w:val="1"/>
      <w:marLeft w:val="0"/>
      <w:marRight w:val="0"/>
      <w:marTop w:val="0"/>
      <w:marBottom w:val="0"/>
      <w:divBdr>
        <w:top w:val="none" w:sz="0" w:space="0" w:color="auto"/>
        <w:left w:val="none" w:sz="0" w:space="0" w:color="auto"/>
        <w:bottom w:val="none" w:sz="0" w:space="0" w:color="auto"/>
        <w:right w:val="none" w:sz="0" w:space="0" w:color="auto"/>
      </w:divBdr>
    </w:div>
    <w:div w:id="1380516075">
      <w:bodyDiv w:val="1"/>
      <w:marLeft w:val="0"/>
      <w:marRight w:val="0"/>
      <w:marTop w:val="0"/>
      <w:marBottom w:val="0"/>
      <w:divBdr>
        <w:top w:val="none" w:sz="0" w:space="0" w:color="auto"/>
        <w:left w:val="none" w:sz="0" w:space="0" w:color="auto"/>
        <w:bottom w:val="none" w:sz="0" w:space="0" w:color="auto"/>
        <w:right w:val="none" w:sz="0" w:space="0" w:color="auto"/>
      </w:divBdr>
    </w:div>
    <w:div w:id="1872378502">
      <w:bodyDiv w:val="1"/>
      <w:marLeft w:val="0"/>
      <w:marRight w:val="0"/>
      <w:marTop w:val="0"/>
      <w:marBottom w:val="0"/>
      <w:divBdr>
        <w:top w:val="none" w:sz="0" w:space="0" w:color="auto"/>
        <w:left w:val="none" w:sz="0" w:space="0" w:color="auto"/>
        <w:bottom w:val="none" w:sz="0" w:space="0" w:color="auto"/>
        <w:right w:val="none" w:sz="0" w:space="0" w:color="auto"/>
      </w:divBdr>
    </w:div>
    <w:div w:id="1877424490">
      <w:bodyDiv w:val="1"/>
      <w:marLeft w:val="0"/>
      <w:marRight w:val="0"/>
      <w:marTop w:val="0"/>
      <w:marBottom w:val="0"/>
      <w:divBdr>
        <w:top w:val="none" w:sz="0" w:space="0" w:color="auto"/>
        <w:left w:val="none" w:sz="0" w:space="0" w:color="auto"/>
        <w:bottom w:val="none" w:sz="0" w:space="0" w:color="auto"/>
        <w:right w:val="none" w:sz="0" w:space="0" w:color="auto"/>
      </w:divBdr>
    </w:div>
    <w:div w:id="1931962179">
      <w:bodyDiv w:val="1"/>
      <w:marLeft w:val="0"/>
      <w:marRight w:val="0"/>
      <w:marTop w:val="0"/>
      <w:marBottom w:val="0"/>
      <w:divBdr>
        <w:top w:val="none" w:sz="0" w:space="0" w:color="auto"/>
        <w:left w:val="none" w:sz="0" w:space="0" w:color="auto"/>
        <w:bottom w:val="none" w:sz="0" w:space="0" w:color="auto"/>
        <w:right w:val="none" w:sz="0" w:space="0" w:color="auto"/>
      </w:divBdr>
    </w:div>
    <w:div w:id="1943757158">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00246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701AAAD7-CF07-4BAA-B467-9AA322379002}">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E8766AF-168E-4BC8-B292-FCCA11100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672</Words>
  <Characters>3566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4230</CharactersWithSpaces>
  <SharedDoc>false</SharedDoc>
  <HLinks>
    <vt:vector size="18" baseType="variant">
      <vt:variant>
        <vt:i4>6553681</vt:i4>
      </vt:variant>
      <vt:variant>
        <vt:i4>12</vt:i4>
      </vt:variant>
      <vt:variant>
        <vt:i4>0</vt:i4>
      </vt:variant>
      <vt:variant>
        <vt:i4>5</vt:i4>
      </vt:variant>
      <vt:variant>
        <vt:lpwstr>https://www.3gpp.org/ftp/TSG_RAN/TSG_RAN/TSGR_90e/Docs/RP-202689.zip</vt:lpwstr>
      </vt:variant>
      <vt:variant>
        <vt:lpwstr/>
      </vt:variant>
      <vt:variant>
        <vt:i4>1441847</vt:i4>
      </vt:variant>
      <vt:variant>
        <vt:i4>8</vt:i4>
      </vt:variant>
      <vt:variant>
        <vt:i4>0</vt:i4>
      </vt:variant>
      <vt:variant>
        <vt:i4>5</vt:i4>
      </vt:variant>
      <vt:variant>
        <vt:lpwstr/>
      </vt:variant>
      <vt:variant>
        <vt:lpwstr>_Toc95833552</vt:lpwstr>
      </vt:variant>
      <vt:variant>
        <vt:i4>1769535</vt:i4>
      </vt:variant>
      <vt:variant>
        <vt:i4>2</vt:i4>
      </vt:variant>
      <vt:variant>
        <vt:i4>0</vt:i4>
      </vt:variant>
      <vt:variant>
        <vt:i4>5</vt:i4>
      </vt:variant>
      <vt:variant>
        <vt:lpwstr/>
      </vt:variant>
      <vt:variant>
        <vt:lpwstr>_Toc95838963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Jonas Sedin</cp:lastModifiedBy>
  <cp:revision>2</cp:revision>
  <cp:lastPrinted>2008-02-02T05:09:00Z</cp:lastPrinted>
  <dcterms:created xsi:type="dcterms:W3CDTF">2022-02-16T11:51:00Z</dcterms:created>
  <dcterms:modified xsi:type="dcterms:W3CDTF">2022-02-16T11:51:00Z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